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63" w:rsidRPr="009C04EA" w:rsidRDefault="008711AB" w:rsidP="00AB26CD">
      <w:pPr>
        <w:autoSpaceDE w:val="0"/>
        <w:autoSpaceDN w:val="0"/>
        <w:adjustRightInd w:val="0"/>
        <w:spacing w:after="0" w:line="240" w:lineRule="auto"/>
        <w:contextualSpacing/>
        <w:jc w:val="both"/>
        <w:rPr>
          <w:rFonts w:ascii="Times New Roman" w:hAnsi="Times New Roman"/>
          <w:i/>
          <w:color w:val="000000" w:themeColor="text1"/>
        </w:rPr>
      </w:pPr>
      <w:r w:rsidRPr="009C04EA">
        <w:rPr>
          <w:rFonts w:ascii="Times New Roman" w:hAnsi="Times New Roman" w:hint="eastAsia"/>
          <w:i/>
          <w:color w:val="000000" w:themeColor="text1"/>
        </w:rPr>
        <w:t>香港交易及結算所有限公司及香港聯合交易所有限公司對本公告之內容概不負責，對其準確</w:t>
      </w:r>
      <w:r w:rsidRPr="009C04EA">
        <w:rPr>
          <w:rFonts w:ascii="Times New Roman" w:hAnsi="Times New Roman"/>
          <w:i/>
          <w:color w:val="000000" w:themeColor="text1"/>
        </w:rPr>
        <w:t xml:space="preserve"> </w:t>
      </w:r>
      <w:r w:rsidRPr="009C04EA">
        <w:rPr>
          <w:rFonts w:ascii="Times New Roman" w:hAnsi="Times New Roman" w:hint="eastAsia"/>
          <w:i/>
          <w:color w:val="000000" w:themeColor="text1"/>
        </w:rPr>
        <w:t>性或完整性亦不發表任何聲明，並明確表示概不就因本公告全部或任何部分內容而産生或因</w:t>
      </w:r>
      <w:r w:rsidRPr="009C04EA">
        <w:rPr>
          <w:rFonts w:ascii="Times New Roman" w:hAnsi="Times New Roman"/>
          <w:i/>
          <w:color w:val="000000" w:themeColor="text1"/>
        </w:rPr>
        <w:t xml:space="preserve"> </w:t>
      </w:r>
      <w:r w:rsidRPr="009C04EA">
        <w:rPr>
          <w:rFonts w:ascii="Times New Roman" w:hAnsi="Times New Roman" w:hint="eastAsia"/>
          <w:i/>
          <w:color w:val="000000" w:themeColor="text1"/>
        </w:rPr>
        <w:t>倚賴該等內容而引致之任何損失承擔任何責任。</w:t>
      </w:r>
    </w:p>
    <w:p w:rsidR="00AC0C63" w:rsidRPr="009C04EA" w:rsidRDefault="003340B8" w:rsidP="00AB26CD">
      <w:pPr>
        <w:autoSpaceDE w:val="0"/>
        <w:autoSpaceDN w:val="0"/>
        <w:adjustRightInd w:val="0"/>
        <w:spacing w:after="0" w:line="240" w:lineRule="auto"/>
        <w:contextualSpacing/>
        <w:jc w:val="both"/>
        <w:rPr>
          <w:rFonts w:ascii="Times New Roman" w:hAnsi="Times New Roman"/>
          <w:i/>
          <w:color w:val="000000" w:themeColor="text1"/>
        </w:rPr>
      </w:pPr>
      <w:r w:rsidRPr="009C04EA">
        <w:rPr>
          <w:noProof/>
          <w:color w:val="000000" w:themeColor="text1"/>
          <w:lang w:val="en-US" w:eastAsia="zh-CN"/>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75565</wp:posOffset>
            </wp:positionV>
            <wp:extent cx="704850" cy="805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05180"/>
                    </a:xfrm>
                    <a:prstGeom prst="rect">
                      <a:avLst/>
                    </a:prstGeom>
                    <a:noFill/>
                    <a:ln>
                      <a:noFill/>
                    </a:ln>
                  </pic:spPr>
                </pic:pic>
              </a:graphicData>
            </a:graphic>
          </wp:anchor>
        </w:drawing>
      </w:r>
    </w:p>
    <w:p w:rsidR="00AC0C63" w:rsidRPr="009C04EA" w:rsidRDefault="00AC0C63" w:rsidP="00AB26CD">
      <w:pPr>
        <w:autoSpaceDE w:val="0"/>
        <w:autoSpaceDN w:val="0"/>
        <w:adjustRightInd w:val="0"/>
        <w:spacing w:after="0" w:line="240" w:lineRule="auto"/>
        <w:contextualSpacing/>
        <w:jc w:val="both"/>
        <w:rPr>
          <w:rFonts w:ascii="Times New Roman" w:eastAsia="SimSun" w:hAnsi="Times New Roman"/>
          <w:color w:val="000000" w:themeColor="text1"/>
          <w:lang w:val="en-US"/>
        </w:rPr>
      </w:pPr>
    </w:p>
    <w:p w:rsidR="00AC0C63" w:rsidRPr="009C04EA" w:rsidRDefault="00AC0C63" w:rsidP="00AB26CD">
      <w:pPr>
        <w:autoSpaceDE w:val="0"/>
        <w:autoSpaceDN w:val="0"/>
        <w:adjustRightInd w:val="0"/>
        <w:spacing w:after="0" w:line="240" w:lineRule="auto"/>
        <w:contextualSpacing/>
        <w:jc w:val="both"/>
        <w:rPr>
          <w:rFonts w:ascii="Times New Roman" w:eastAsia="SimSun" w:hAnsi="Times New Roman"/>
          <w:color w:val="000000" w:themeColor="text1"/>
        </w:rPr>
      </w:pPr>
    </w:p>
    <w:p w:rsidR="00AC0C63" w:rsidRPr="009C04EA" w:rsidRDefault="00AC0C63" w:rsidP="00AB26CD">
      <w:pPr>
        <w:autoSpaceDE w:val="0"/>
        <w:autoSpaceDN w:val="0"/>
        <w:adjustRightInd w:val="0"/>
        <w:spacing w:after="0" w:line="240" w:lineRule="auto"/>
        <w:contextualSpacing/>
        <w:jc w:val="both"/>
        <w:rPr>
          <w:rFonts w:ascii="Times New Roman" w:eastAsia="SimSun" w:hAnsi="Times New Roman"/>
          <w:color w:val="000000" w:themeColor="text1"/>
        </w:rPr>
      </w:pPr>
    </w:p>
    <w:p w:rsidR="00AC0C63" w:rsidRPr="009C04EA" w:rsidRDefault="00AC0C63" w:rsidP="00AB26CD">
      <w:pPr>
        <w:autoSpaceDE w:val="0"/>
        <w:autoSpaceDN w:val="0"/>
        <w:adjustRightInd w:val="0"/>
        <w:spacing w:after="0" w:line="240" w:lineRule="auto"/>
        <w:contextualSpacing/>
        <w:jc w:val="both"/>
        <w:rPr>
          <w:rFonts w:ascii="Times New Roman" w:eastAsia="SimSun" w:hAnsi="Times New Roman"/>
          <w:b/>
          <w:bCs/>
          <w:color w:val="000000" w:themeColor="text1"/>
        </w:rPr>
      </w:pPr>
    </w:p>
    <w:p w:rsidR="00AC0C63" w:rsidRPr="009C04EA" w:rsidRDefault="00AC0C63" w:rsidP="00AB26CD">
      <w:pPr>
        <w:autoSpaceDE w:val="0"/>
        <w:autoSpaceDN w:val="0"/>
        <w:adjustRightInd w:val="0"/>
        <w:spacing w:after="0" w:line="240" w:lineRule="auto"/>
        <w:contextualSpacing/>
        <w:jc w:val="both"/>
        <w:rPr>
          <w:rFonts w:ascii="Times New Roman" w:eastAsia="SimSun" w:hAnsi="Times New Roman"/>
          <w:b/>
          <w:bCs/>
          <w:color w:val="000000" w:themeColor="text1"/>
          <w:lang w:val="en-US"/>
        </w:rPr>
      </w:pPr>
    </w:p>
    <w:p w:rsidR="00AC0C63" w:rsidRPr="009C04EA" w:rsidRDefault="008711AB" w:rsidP="00AB26CD">
      <w:pPr>
        <w:autoSpaceDE w:val="0"/>
        <w:autoSpaceDN w:val="0"/>
        <w:adjustRightInd w:val="0"/>
        <w:spacing w:after="0" w:line="240" w:lineRule="auto"/>
        <w:contextualSpacing/>
        <w:jc w:val="center"/>
        <w:rPr>
          <w:rFonts w:ascii="Times New Roman" w:hAnsi="Times New Roman"/>
          <w:color w:val="000000" w:themeColor="text1"/>
        </w:rPr>
      </w:pPr>
      <w:r w:rsidRPr="009C04EA">
        <w:rPr>
          <w:rFonts w:ascii="Times New Roman" w:hAnsi="Times New Roman" w:hint="eastAsia"/>
          <w:color w:val="000000" w:themeColor="text1"/>
        </w:rPr>
        <w:t>山東新華製藥股份有限公司</w:t>
      </w:r>
    </w:p>
    <w:p w:rsidR="00AC0C63" w:rsidRPr="009C04EA" w:rsidRDefault="008711AB" w:rsidP="00AB26CD">
      <w:pPr>
        <w:autoSpaceDE w:val="0"/>
        <w:autoSpaceDN w:val="0"/>
        <w:adjustRightInd w:val="0"/>
        <w:spacing w:after="0" w:line="240" w:lineRule="auto"/>
        <w:contextualSpacing/>
        <w:jc w:val="center"/>
        <w:rPr>
          <w:rFonts w:ascii="Times New Roman" w:hAnsi="Times New Roman"/>
          <w:b/>
          <w:color w:val="000000" w:themeColor="text1"/>
        </w:rPr>
      </w:pPr>
      <w:r w:rsidRPr="009C04EA">
        <w:rPr>
          <w:rFonts w:ascii="Times New Roman" w:hAnsi="Times New Roman"/>
          <w:b/>
          <w:color w:val="000000" w:themeColor="text1"/>
        </w:rPr>
        <w:t>Shandong Xinhua Pharmaceutical Company Limited</w:t>
      </w:r>
    </w:p>
    <w:p w:rsidR="00AC0C63" w:rsidRPr="009C04EA" w:rsidRDefault="008711AB" w:rsidP="00AB26CD">
      <w:pPr>
        <w:autoSpaceDE w:val="0"/>
        <w:autoSpaceDN w:val="0"/>
        <w:adjustRightInd w:val="0"/>
        <w:spacing w:after="0" w:line="240" w:lineRule="auto"/>
        <w:contextualSpacing/>
        <w:jc w:val="center"/>
        <w:rPr>
          <w:rFonts w:ascii="Times New Roman" w:hAnsi="Times New Roman"/>
          <w:i/>
          <w:iCs/>
          <w:color w:val="000000" w:themeColor="text1"/>
        </w:rPr>
      </w:pPr>
      <w:r w:rsidRPr="009C04EA">
        <w:rPr>
          <w:rFonts w:ascii="Times New Roman" w:hAnsi="Times New Roman" w:hint="eastAsia"/>
          <w:i/>
          <w:iCs/>
          <w:color w:val="000000" w:themeColor="text1"/>
        </w:rPr>
        <w:t>（於中華人民共和國註冊成立之股份有限公司）</w:t>
      </w:r>
    </w:p>
    <w:p w:rsidR="00AC0C63" w:rsidRPr="009C04EA" w:rsidRDefault="00AC0C63" w:rsidP="00AB26CD">
      <w:pPr>
        <w:adjustRightInd w:val="0"/>
        <w:spacing w:after="0" w:line="240" w:lineRule="auto"/>
        <w:contextualSpacing/>
        <w:jc w:val="center"/>
        <w:rPr>
          <w:rFonts w:ascii="Times New Roman" w:hAnsi="Times New Roman"/>
          <w:color w:val="000000" w:themeColor="text1"/>
        </w:rPr>
      </w:pPr>
    </w:p>
    <w:p w:rsidR="00AC0C63" w:rsidRPr="009C04EA" w:rsidRDefault="008711AB" w:rsidP="00AB26CD">
      <w:pPr>
        <w:autoSpaceDE w:val="0"/>
        <w:autoSpaceDN w:val="0"/>
        <w:adjustRightInd w:val="0"/>
        <w:spacing w:after="0" w:line="240" w:lineRule="auto"/>
        <w:contextualSpacing/>
        <w:jc w:val="center"/>
        <w:rPr>
          <w:rFonts w:ascii="Times New Roman" w:hAnsi="Times New Roman"/>
          <w:color w:val="000000" w:themeColor="text1"/>
        </w:rPr>
      </w:pPr>
      <w:r w:rsidRPr="009C04EA">
        <w:rPr>
          <w:rFonts w:ascii="Times New Roman" w:hAnsi="Times New Roman" w:hint="eastAsia"/>
          <w:color w:val="000000" w:themeColor="text1"/>
        </w:rPr>
        <w:t>（股份代碼：</w:t>
      </w:r>
      <w:r w:rsidRPr="009C04EA">
        <w:rPr>
          <w:rFonts w:ascii="Times New Roman" w:hAnsi="Times New Roman"/>
          <w:color w:val="000000" w:themeColor="text1"/>
        </w:rPr>
        <w:t>0719</w:t>
      </w:r>
      <w:r w:rsidRPr="009C04EA">
        <w:rPr>
          <w:rFonts w:ascii="Times New Roman" w:hAnsi="Times New Roman" w:hint="eastAsia"/>
          <w:color w:val="000000" w:themeColor="text1"/>
        </w:rPr>
        <w:t>）</w:t>
      </w:r>
    </w:p>
    <w:p w:rsidR="00AC0C63" w:rsidRPr="009C04EA" w:rsidRDefault="00AC0C63" w:rsidP="00AB26CD">
      <w:pPr>
        <w:autoSpaceDE w:val="0"/>
        <w:autoSpaceDN w:val="0"/>
        <w:adjustRightInd w:val="0"/>
        <w:spacing w:after="0" w:line="240" w:lineRule="auto"/>
        <w:contextualSpacing/>
        <w:jc w:val="center"/>
        <w:rPr>
          <w:rFonts w:ascii="Times New Roman" w:hAnsi="Times New Roman"/>
          <w:color w:val="000000" w:themeColor="text1"/>
        </w:rPr>
      </w:pPr>
    </w:p>
    <w:p w:rsidR="00D86680" w:rsidRPr="009C04EA" w:rsidRDefault="008711AB" w:rsidP="007D5774">
      <w:pPr>
        <w:pStyle w:val="a3"/>
        <w:spacing w:after="0" w:line="240" w:lineRule="auto"/>
        <w:ind w:left="0"/>
        <w:jc w:val="center"/>
        <w:rPr>
          <w:rFonts w:ascii="Times New Roman" w:hAnsi="Times New Roman"/>
          <w:b/>
          <w:color w:val="000000" w:themeColor="text1"/>
        </w:rPr>
      </w:pPr>
      <w:r w:rsidRPr="009C04EA">
        <w:rPr>
          <w:rFonts w:ascii="Times New Roman" w:hAnsi="Times New Roman" w:hint="eastAsia"/>
          <w:b/>
          <w:color w:val="000000" w:themeColor="text1"/>
        </w:rPr>
        <w:t>關於建議配售獲中國證監會核准的公告</w:t>
      </w:r>
    </w:p>
    <w:p w:rsidR="007220DC" w:rsidRPr="009C04EA" w:rsidRDefault="007220DC" w:rsidP="007220DC">
      <w:pPr>
        <w:pStyle w:val="a3"/>
        <w:spacing w:after="0" w:line="240" w:lineRule="auto"/>
        <w:ind w:left="1080"/>
        <w:rPr>
          <w:rFonts w:ascii="Times New Roman" w:hAnsi="Times New Roman"/>
          <w:b/>
          <w:color w:val="000000" w:themeColor="text1"/>
        </w:rPr>
      </w:pPr>
    </w:p>
    <w:p w:rsidR="00ED0CF3" w:rsidRPr="009C04EA" w:rsidRDefault="008711AB" w:rsidP="006E08E3">
      <w:pPr>
        <w:jc w:val="both"/>
        <w:rPr>
          <w:rFonts w:ascii="Times New Roman" w:hAnsi="Times New Roman"/>
          <w:color w:val="000000" w:themeColor="text1"/>
        </w:rPr>
      </w:pPr>
      <w:r w:rsidRPr="009C04EA">
        <w:rPr>
          <w:rFonts w:ascii="Times New Roman" w:hAnsi="Times New Roman" w:hint="eastAsia"/>
          <w:color w:val="000000" w:themeColor="text1"/>
        </w:rPr>
        <w:t>茲提述山東新華製藥股份有限公司（「</w:t>
      </w:r>
      <w:r w:rsidRPr="009C04EA">
        <w:rPr>
          <w:rFonts w:ascii="Times New Roman" w:hAnsi="Times New Roman" w:hint="eastAsia"/>
          <w:b/>
          <w:color w:val="000000" w:themeColor="text1"/>
        </w:rPr>
        <w:t>本公司</w:t>
      </w:r>
      <w:r w:rsidRPr="009C04EA">
        <w:rPr>
          <w:rFonts w:ascii="Times New Roman" w:hAnsi="Times New Roman" w:hint="eastAsia"/>
          <w:color w:val="000000" w:themeColor="text1"/>
        </w:rPr>
        <w:t>」）日期為二零一五年十二月十四日的通函（「</w:t>
      </w:r>
      <w:r w:rsidRPr="009C04EA">
        <w:rPr>
          <w:rFonts w:ascii="Times New Roman" w:hAnsi="Times New Roman" w:hint="eastAsia"/>
          <w:b/>
          <w:color w:val="000000" w:themeColor="text1"/>
        </w:rPr>
        <w:t>該通函</w:t>
      </w:r>
      <w:r w:rsidRPr="009C04EA">
        <w:rPr>
          <w:rFonts w:ascii="Times New Roman" w:hAnsi="Times New Roman" w:hint="eastAsia"/>
          <w:color w:val="000000" w:themeColor="text1"/>
        </w:rPr>
        <w:t>」）以及本公司自二零一五年十月八日起所作內容有關本公司建議非公開發行及配售</w:t>
      </w:r>
      <w:r w:rsidRPr="009C04EA">
        <w:rPr>
          <w:rFonts w:ascii="Times New Roman" w:hAnsi="Times New Roman"/>
          <w:color w:val="000000" w:themeColor="text1"/>
        </w:rPr>
        <w:t>A</w:t>
      </w:r>
      <w:r w:rsidRPr="009C04EA">
        <w:rPr>
          <w:rFonts w:ascii="Times New Roman" w:hAnsi="Times New Roman" w:hint="eastAsia"/>
          <w:color w:val="000000" w:themeColor="text1"/>
        </w:rPr>
        <w:t>股（「</w:t>
      </w:r>
      <w:r w:rsidRPr="009C04EA">
        <w:rPr>
          <w:rFonts w:ascii="Times New Roman" w:hAnsi="Times New Roman" w:hint="eastAsia"/>
          <w:b/>
          <w:color w:val="000000" w:themeColor="text1"/>
        </w:rPr>
        <w:t>建議配售</w:t>
      </w:r>
      <w:r w:rsidRPr="009C04EA">
        <w:rPr>
          <w:rFonts w:ascii="Times New Roman" w:hAnsi="Times New Roman" w:hint="eastAsia"/>
          <w:color w:val="000000" w:themeColor="text1"/>
        </w:rPr>
        <w:t>」）的公告、通函及披露。除非另有指明，否則本公告內所用詞彙與該通函內所定義者具有相同涵義。</w:t>
      </w:r>
    </w:p>
    <w:p w:rsidR="009F4E6C" w:rsidRPr="009C04EA" w:rsidRDefault="008711AB" w:rsidP="009201D7">
      <w:pPr>
        <w:jc w:val="both"/>
        <w:rPr>
          <w:rFonts w:ascii="Times New Roman" w:hAnsi="Times New Roman"/>
          <w:color w:val="000000" w:themeColor="text1"/>
        </w:rPr>
      </w:pPr>
      <w:r w:rsidRPr="009C04EA">
        <w:rPr>
          <w:rFonts w:ascii="Times New Roman" w:hAnsi="Times New Roman" w:hint="eastAsia"/>
          <w:color w:val="000000" w:themeColor="text1"/>
        </w:rPr>
        <w:t>於本公告日期，本公司</w:t>
      </w:r>
      <w:r w:rsidR="00DE12E8" w:rsidRPr="009C04EA">
        <w:rPr>
          <w:rFonts w:ascii="Times New Roman" w:hAnsi="Times New Roman" w:hint="eastAsia"/>
          <w:color w:val="000000" w:themeColor="text1"/>
        </w:rPr>
        <w:t>從中國證監會</w:t>
      </w:r>
      <w:r w:rsidRPr="009C04EA">
        <w:rPr>
          <w:rFonts w:ascii="Times New Roman" w:hAnsi="Times New Roman" w:hint="eastAsia"/>
          <w:color w:val="000000" w:themeColor="text1"/>
        </w:rPr>
        <w:t>收到《關於核准山東製藥股份有限公司非公開發行股票的批覆》，內容如下：</w:t>
      </w:r>
    </w:p>
    <w:p w:rsidR="009201D7" w:rsidRPr="009C04EA" w:rsidRDefault="008711AB" w:rsidP="00124BAD">
      <w:pPr>
        <w:numPr>
          <w:ilvl w:val="0"/>
          <w:numId w:val="31"/>
        </w:numPr>
        <w:jc w:val="both"/>
        <w:rPr>
          <w:rFonts w:ascii="Times New Roman" w:hAnsi="Times New Roman"/>
          <w:color w:val="000000" w:themeColor="text1"/>
        </w:rPr>
      </w:pPr>
      <w:r w:rsidRPr="009C04EA">
        <w:rPr>
          <w:rFonts w:ascii="Times New Roman" w:hAnsi="Times New Roman" w:hint="eastAsia"/>
          <w:color w:val="000000" w:themeColor="text1"/>
        </w:rPr>
        <w:t>核准本公司在建議配售項下發行不超過</w:t>
      </w:r>
      <w:r w:rsidR="00C50AA7" w:rsidRPr="00FA1F04">
        <w:rPr>
          <w:rFonts w:ascii="Times New Roman" w:hAnsi="Times New Roman" w:hint="eastAsia"/>
          <w:color w:val="000000" w:themeColor="text1"/>
        </w:rPr>
        <w:t>67,143,466</w:t>
      </w:r>
      <w:r w:rsidRPr="009C04EA">
        <w:rPr>
          <w:rFonts w:ascii="Times New Roman" w:hAnsi="Times New Roman" w:hint="eastAsia"/>
          <w:color w:val="000000" w:themeColor="text1"/>
        </w:rPr>
        <w:t>股新</w:t>
      </w:r>
      <w:r w:rsidRPr="009C04EA">
        <w:rPr>
          <w:rFonts w:ascii="Times New Roman" w:hAnsi="Times New Roman"/>
          <w:color w:val="000000" w:themeColor="text1"/>
        </w:rPr>
        <w:t>A</w:t>
      </w:r>
      <w:r w:rsidRPr="009C04EA">
        <w:rPr>
          <w:rFonts w:ascii="Times New Roman" w:hAnsi="Times New Roman" w:hint="eastAsia"/>
          <w:color w:val="000000" w:themeColor="text1"/>
        </w:rPr>
        <w:t>股；</w:t>
      </w:r>
    </w:p>
    <w:p w:rsidR="009201D7" w:rsidRPr="009C04EA" w:rsidRDefault="008711AB" w:rsidP="00C55302">
      <w:pPr>
        <w:numPr>
          <w:ilvl w:val="0"/>
          <w:numId w:val="31"/>
        </w:numPr>
        <w:jc w:val="both"/>
        <w:rPr>
          <w:rFonts w:ascii="Times New Roman" w:hAnsi="Times New Roman"/>
          <w:color w:val="000000" w:themeColor="text1"/>
        </w:rPr>
      </w:pPr>
      <w:r w:rsidRPr="009C04EA">
        <w:rPr>
          <w:rFonts w:ascii="Times New Roman" w:hAnsi="Times New Roman" w:hint="eastAsia"/>
          <w:color w:val="000000" w:themeColor="text1"/>
        </w:rPr>
        <w:t>建議配售應嚴格按照</w:t>
      </w:r>
      <w:r w:rsidR="00C02A4A">
        <w:rPr>
          <w:rFonts w:ascii="Times New Roman" w:hAnsi="Times New Roman" w:hint="eastAsia"/>
          <w:color w:val="000000" w:themeColor="text1"/>
        </w:rPr>
        <w:t>報送</w:t>
      </w:r>
      <w:r w:rsidRPr="009C04EA">
        <w:rPr>
          <w:rFonts w:ascii="Times New Roman" w:hAnsi="Times New Roman" w:hint="eastAsia"/>
          <w:color w:val="000000" w:themeColor="text1"/>
        </w:rPr>
        <w:t>中國證監會的申請文件實施；</w:t>
      </w:r>
    </w:p>
    <w:p w:rsidR="009201D7" w:rsidRPr="009C04EA" w:rsidRDefault="008711AB" w:rsidP="00C55302">
      <w:pPr>
        <w:numPr>
          <w:ilvl w:val="0"/>
          <w:numId w:val="31"/>
        </w:numPr>
        <w:jc w:val="both"/>
        <w:rPr>
          <w:rFonts w:ascii="Times New Roman" w:hAnsi="Times New Roman"/>
          <w:color w:val="000000" w:themeColor="text1"/>
        </w:rPr>
      </w:pPr>
      <w:r w:rsidRPr="009C04EA">
        <w:rPr>
          <w:rFonts w:ascii="Times New Roman" w:hAnsi="Times New Roman" w:hint="eastAsia"/>
          <w:color w:val="000000" w:themeColor="text1"/>
        </w:rPr>
        <w:t>批</w:t>
      </w:r>
      <w:r w:rsidR="00DE12E8" w:rsidRPr="009C04EA">
        <w:rPr>
          <w:rFonts w:ascii="Times New Roman" w:hAnsi="Times New Roman" w:hint="eastAsia"/>
          <w:color w:val="000000" w:themeColor="text1"/>
        </w:rPr>
        <w:t>覆</w:t>
      </w:r>
      <w:r w:rsidRPr="009C04EA">
        <w:rPr>
          <w:rFonts w:ascii="Times New Roman" w:hAnsi="Times New Roman" w:hint="eastAsia"/>
          <w:color w:val="000000" w:themeColor="text1"/>
        </w:rPr>
        <w:t>自</w:t>
      </w:r>
      <w:r w:rsidR="00C02A4A">
        <w:rPr>
          <w:rFonts w:ascii="Times New Roman" w:hAnsi="Times New Roman" w:hint="eastAsia"/>
          <w:color w:val="000000" w:themeColor="text1"/>
          <w:lang w:val="en-US"/>
        </w:rPr>
        <w:t>核准</w:t>
      </w:r>
      <w:r w:rsidRPr="009C04EA">
        <w:rPr>
          <w:rFonts w:ascii="Times New Roman" w:hAnsi="Times New Roman" w:hint="eastAsia"/>
          <w:color w:val="000000" w:themeColor="text1"/>
        </w:rPr>
        <w:t>日期起</w:t>
      </w:r>
      <w:r w:rsidRPr="009C04EA">
        <w:rPr>
          <w:rFonts w:ascii="Times New Roman" w:hAnsi="Times New Roman"/>
          <w:color w:val="000000" w:themeColor="text1"/>
        </w:rPr>
        <w:t>6</w:t>
      </w:r>
      <w:r w:rsidRPr="009C04EA">
        <w:rPr>
          <w:rFonts w:ascii="Times New Roman" w:hAnsi="Times New Roman" w:hint="eastAsia"/>
          <w:color w:val="000000" w:themeColor="text1"/>
        </w:rPr>
        <w:t>個月內有效；及</w:t>
      </w:r>
    </w:p>
    <w:p w:rsidR="009201D7" w:rsidRPr="009C04EA" w:rsidRDefault="008711AB" w:rsidP="00404AD6">
      <w:pPr>
        <w:numPr>
          <w:ilvl w:val="0"/>
          <w:numId w:val="31"/>
        </w:numPr>
        <w:jc w:val="both"/>
        <w:rPr>
          <w:rFonts w:ascii="Times New Roman" w:hAnsi="Times New Roman"/>
          <w:color w:val="000000" w:themeColor="text1"/>
        </w:rPr>
      </w:pPr>
      <w:r w:rsidRPr="009C04EA">
        <w:rPr>
          <w:rFonts w:ascii="Times New Roman" w:hAnsi="Times New Roman" w:hint="eastAsia"/>
          <w:color w:val="000000" w:themeColor="text1"/>
        </w:rPr>
        <w:t>自</w:t>
      </w:r>
      <w:r w:rsidR="00C02A4A">
        <w:rPr>
          <w:rFonts w:ascii="Times New Roman" w:hAnsi="Times New Roman" w:hint="eastAsia"/>
          <w:color w:val="000000" w:themeColor="text1"/>
        </w:rPr>
        <w:t>核准發行</w:t>
      </w:r>
      <w:r w:rsidRPr="009C04EA">
        <w:rPr>
          <w:rFonts w:ascii="Times New Roman" w:hAnsi="Times New Roman" w:hint="eastAsia"/>
          <w:color w:val="000000" w:themeColor="text1"/>
        </w:rPr>
        <w:t>日期起至建議配售</w:t>
      </w:r>
      <w:r w:rsidR="00F761E8">
        <w:rPr>
          <w:rFonts w:ascii="Times New Roman" w:hAnsi="Times New Roman" w:hint="eastAsia"/>
          <w:color w:val="000000" w:themeColor="text1"/>
        </w:rPr>
        <w:t>結束</w:t>
      </w:r>
      <w:r w:rsidRPr="009C04EA">
        <w:rPr>
          <w:rFonts w:ascii="Times New Roman" w:hAnsi="Times New Roman" w:hint="eastAsia"/>
          <w:color w:val="000000" w:themeColor="text1"/>
        </w:rPr>
        <w:t>前</w:t>
      </w:r>
      <w:r w:rsidR="00400E5B">
        <w:rPr>
          <w:rFonts w:ascii="Times New Roman" w:hAnsi="Times New Roman" w:hint="eastAsia"/>
          <w:color w:val="000000" w:themeColor="text1"/>
        </w:rPr>
        <w:t>，如</w:t>
      </w:r>
      <w:r w:rsidRPr="009C04EA">
        <w:rPr>
          <w:rFonts w:ascii="Times New Roman" w:hAnsi="Times New Roman" w:hint="eastAsia"/>
          <w:color w:val="000000" w:themeColor="text1"/>
        </w:rPr>
        <w:t>發生</w:t>
      </w:r>
      <w:r w:rsidR="00B717D9" w:rsidRPr="009C04EA">
        <w:rPr>
          <w:rFonts w:ascii="Times New Roman" w:hAnsi="Times New Roman" w:hint="eastAsia"/>
          <w:color w:val="000000" w:themeColor="text1"/>
        </w:rPr>
        <w:t>任何</w:t>
      </w:r>
      <w:r w:rsidRPr="009C04EA">
        <w:rPr>
          <w:rFonts w:ascii="Times New Roman" w:hAnsi="Times New Roman" w:hint="eastAsia"/>
          <w:color w:val="000000" w:themeColor="text1"/>
        </w:rPr>
        <w:t>重大事項，</w:t>
      </w:r>
      <w:r w:rsidR="00B717D9" w:rsidRPr="009C04EA">
        <w:rPr>
          <w:rFonts w:ascii="Times New Roman" w:hAnsi="Times New Roman" w:hint="eastAsia"/>
          <w:color w:val="000000" w:themeColor="text1"/>
        </w:rPr>
        <w:t>本公司</w:t>
      </w:r>
      <w:r w:rsidRPr="009C04EA">
        <w:rPr>
          <w:rFonts w:ascii="Times New Roman" w:hAnsi="Times New Roman" w:hint="eastAsia"/>
          <w:color w:val="000000" w:themeColor="text1"/>
        </w:rPr>
        <w:t>應及時向中國證監會報告</w:t>
      </w:r>
      <w:r w:rsidR="00B717D9" w:rsidRPr="009C04EA">
        <w:rPr>
          <w:rFonts w:ascii="Times New Roman" w:hAnsi="Times New Roman" w:hint="eastAsia"/>
          <w:color w:val="000000" w:themeColor="text1"/>
        </w:rPr>
        <w:t>，</w:t>
      </w:r>
      <w:r w:rsidRPr="009C04EA">
        <w:rPr>
          <w:rFonts w:ascii="Times New Roman" w:hAnsi="Times New Roman" w:hint="eastAsia"/>
          <w:color w:val="000000" w:themeColor="text1"/>
        </w:rPr>
        <w:t>並有按有關規定處理。</w:t>
      </w:r>
    </w:p>
    <w:p w:rsidR="004C246E" w:rsidRPr="009C04EA" w:rsidRDefault="008711AB" w:rsidP="00B940A6">
      <w:pPr>
        <w:spacing w:line="420" w:lineRule="exact"/>
        <w:rPr>
          <w:color w:val="000000" w:themeColor="text1"/>
        </w:rPr>
      </w:pPr>
      <w:r w:rsidRPr="009C04EA">
        <w:rPr>
          <w:rFonts w:hint="eastAsia"/>
          <w:color w:val="000000" w:themeColor="text1"/>
        </w:rPr>
        <w:t>董事會將根據上述批</w:t>
      </w:r>
      <w:r w:rsidR="00DE12E8" w:rsidRPr="009C04EA">
        <w:rPr>
          <w:rFonts w:hint="eastAsia"/>
          <w:color w:val="000000" w:themeColor="text1"/>
        </w:rPr>
        <w:t>覆</w:t>
      </w:r>
      <w:r w:rsidR="00400E5B">
        <w:rPr>
          <w:rFonts w:hint="eastAsia"/>
          <w:color w:val="000000" w:themeColor="text1"/>
        </w:rPr>
        <w:t>文件</w:t>
      </w:r>
      <w:r w:rsidRPr="009C04EA">
        <w:rPr>
          <w:rFonts w:hint="eastAsia"/>
          <w:color w:val="000000" w:themeColor="text1"/>
        </w:rPr>
        <w:t>的要求</w:t>
      </w:r>
      <w:r w:rsidR="00B717D9" w:rsidRPr="009C04EA">
        <w:rPr>
          <w:rFonts w:hint="eastAsia"/>
          <w:color w:val="000000" w:themeColor="text1"/>
        </w:rPr>
        <w:t>，</w:t>
      </w:r>
      <w:r w:rsidRPr="009C04EA">
        <w:rPr>
          <w:rFonts w:hint="eastAsia"/>
          <w:color w:val="000000" w:themeColor="text1"/>
        </w:rPr>
        <w:t>並根據本公司股東大會的授權辦理建議配售的相關事宜。</w:t>
      </w:r>
    </w:p>
    <w:p w:rsidR="009201D7" w:rsidRPr="009C04EA" w:rsidRDefault="009201D7" w:rsidP="00A20B70">
      <w:pPr>
        <w:jc w:val="both"/>
        <w:rPr>
          <w:rFonts w:ascii="Times New Roman" w:hAnsi="Times New Roman"/>
          <w:color w:val="000000" w:themeColor="text1"/>
        </w:rPr>
      </w:pPr>
    </w:p>
    <w:p w:rsidR="00C7639B" w:rsidRPr="009C04EA" w:rsidRDefault="00D83D85" w:rsidP="00776BDB">
      <w:pPr>
        <w:ind w:left="2880" w:firstLine="720"/>
        <w:jc w:val="center"/>
        <w:rPr>
          <w:rFonts w:ascii="Times New Roman" w:hAnsi="Times New Roman"/>
          <w:color w:val="000000" w:themeColor="text1"/>
        </w:rPr>
      </w:pPr>
      <w:r w:rsidRPr="009C04EA">
        <w:rPr>
          <w:rFonts w:ascii="Times New Roman" w:hAnsi="Times New Roman"/>
          <w:color w:val="000000" w:themeColor="text1"/>
        </w:rPr>
        <w:br w:type="page"/>
      </w:r>
      <w:r w:rsidR="008711AB" w:rsidRPr="009C04EA">
        <w:rPr>
          <w:rFonts w:ascii="Times New Roman" w:hAnsi="Times New Roman" w:hint="eastAsia"/>
          <w:color w:val="000000" w:themeColor="text1"/>
        </w:rPr>
        <w:lastRenderedPageBreak/>
        <w:t>承董事會命</w:t>
      </w:r>
    </w:p>
    <w:p w:rsidR="00C7639B" w:rsidRPr="009C04EA" w:rsidRDefault="008711AB" w:rsidP="00776BDB">
      <w:pPr>
        <w:autoSpaceDE w:val="0"/>
        <w:autoSpaceDN w:val="0"/>
        <w:adjustRightInd w:val="0"/>
        <w:spacing w:after="0" w:line="240" w:lineRule="auto"/>
        <w:ind w:left="3600"/>
        <w:contextualSpacing/>
        <w:jc w:val="center"/>
        <w:rPr>
          <w:rFonts w:ascii="Times New Roman" w:hAnsi="Times New Roman"/>
          <w:b/>
          <w:bCs/>
          <w:color w:val="000000" w:themeColor="text1"/>
        </w:rPr>
      </w:pPr>
      <w:r w:rsidRPr="009C04EA">
        <w:rPr>
          <w:rFonts w:ascii="Times New Roman" w:hAnsi="Times New Roman" w:hint="eastAsia"/>
          <w:b/>
          <w:bCs/>
          <w:color w:val="000000" w:themeColor="text1"/>
        </w:rPr>
        <w:t>山東新華製藥股份有限公司</w:t>
      </w:r>
    </w:p>
    <w:p w:rsidR="00C7639B" w:rsidRPr="009C04EA" w:rsidRDefault="00C7639B" w:rsidP="00AB26CD">
      <w:pPr>
        <w:tabs>
          <w:tab w:val="left" w:pos="4380"/>
        </w:tabs>
        <w:autoSpaceDE w:val="0"/>
        <w:autoSpaceDN w:val="0"/>
        <w:adjustRightInd w:val="0"/>
        <w:spacing w:after="0" w:line="240" w:lineRule="auto"/>
        <w:ind w:left="3600"/>
        <w:contextualSpacing/>
        <w:jc w:val="both"/>
        <w:rPr>
          <w:rFonts w:ascii="Times New Roman" w:hAnsi="Times New Roman"/>
          <w:b/>
          <w:bCs/>
          <w:color w:val="000000" w:themeColor="text1"/>
        </w:rPr>
      </w:pPr>
    </w:p>
    <w:p w:rsidR="008711AB" w:rsidRPr="009C04EA" w:rsidRDefault="008711AB" w:rsidP="008711AB">
      <w:pPr>
        <w:tabs>
          <w:tab w:val="left" w:pos="4140"/>
        </w:tabs>
        <w:autoSpaceDE w:val="0"/>
        <w:autoSpaceDN w:val="0"/>
        <w:adjustRightInd w:val="0"/>
        <w:spacing w:after="0" w:line="240" w:lineRule="auto"/>
        <w:ind w:left="3600"/>
        <w:contextualSpacing/>
        <w:jc w:val="center"/>
        <w:rPr>
          <w:rFonts w:ascii="Times New Roman" w:hAnsi="Times New Roman"/>
          <w:i/>
          <w:iCs/>
          <w:color w:val="000000" w:themeColor="text1"/>
        </w:rPr>
      </w:pPr>
      <w:r w:rsidRPr="009C04EA">
        <w:rPr>
          <w:rFonts w:ascii="Times New Roman" w:hAnsi="Times New Roman" w:hint="eastAsia"/>
          <w:i/>
          <w:iCs/>
          <w:color w:val="000000" w:themeColor="text1"/>
        </w:rPr>
        <w:t>董事長</w:t>
      </w:r>
    </w:p>
    <w:p w:rsidR="00C7639B" w:rsidRPr="009C04EA" w:rsidRDefault="008711AB" w:rsidP="00776BDB">
      <w:pPr>
        <w:tabs>
          <w:tab w:val="left" w:pos="4380"/>
        </w:tabs>
        <w:autoSpaceDE w:val="0"/>
        <w:autoSpaceDN w:val="0"/>
        <w:adjustRightInd w:val="0"/>
        <w:spacing w:after="0" w:line="240" w:lineRule="auto"/>
        <w:ind w:left="3600"/>
        <w:contextualSpacing/>
        <w:jc w:val="center"/>
        <w:rPr>
          <w:rFonts w:ascii="Times New Roman" w:hAnsi="Times New Roman"/>
          <w:i/>
          <w:iCs/>
          <w:color w:val="000000" w:themeColor="text1"/>
        </w:rPr>
      </w:pPr>
      <w:r w:rsidRPr="009C04EA">
        <w:rPr>
          <w:rFonts w:ascii="Times New Roman" w:hAnsi="Times New Roman" w:hint="eastAsia"/>
          <w:b/>
          <w:bCs/>
          <w:color w:val="000000" w:themeColor="text1"/>
        </w:rPr>
        <w:t>張代銘</w:t>
      </w:r>
    </w:p>
    <w:p w:rsidR="00776BDB" w:rsidRPr="009C04EA" w:rsidRDefault="00776BDB" w:rsidP="00AB26CD">
      <w:pPr>
        <w:tabs>
          <w:tab w:val="left" w:pos="4140"/>
        </w:tabs>
        <w:autoSpaceDE w:val="0"/>
        <w:autoSpaceDN w:val="0"/>
        <w:adjustRightInd w:val="0"/>
        <w:spacing w:after="0" w:line="240" w:lineRule="auto"/>
        <w:ind w:left="3600"/>
        <w:contextualSpacing/>
        <w:jc w:val="both"/>
        <w:rPr>
          <w:rFonts w:ascii="Times New Roman" w:hAnsi="Times New Roman"/>
          <w:i/>
          <w:iCs/>
          <w:color w:val="000000" w:themeColor="text1"/>
        </w:rPr>
      </w:pPr>
    </w:p>
    <w:p w:rsidR="00C7639B" w:rsidRPr="009C04EA" w:rsidRDefault="00FA1F04" w:rsidP="00AB26CD">
      <w:pPr>
        <w:jc w:val="both"/>
        <w:rPr>
          <w:rFonts w:ascii="Times New Roman" w:hAnsi="Times New Roman"/>
          <w:color w:val="000000" w:themeColor="text1"/>
        </w:rPr>
      </w:pPr>
      <w:r>
        <w:rPr>
          <w:rFonts w:ascii="Times New Roman" w:hAnsi="Times New Roman" w:hint="eastAsia"/>
          <w:color w:val="000000" w:themeColor="text1"/>
        </w:rPr>
        <w:t>中國淄博，二零一</w:t>
      </w:r>
      <w:r>
        <w:rPr>
          <w:rFonts w:ascii="Times New Roman" w:eastAsia="宋体" w:hAnsi="Times New Roman" w:hint="eastAsia"/>
          <w:color w:val="000000" w:themeColor="text1"/>
          <w:lang w:eastAsia="zh-CN"/>
        </w:rPr>
        <w:t>七</w:t>
      </w:r>
      <w:r w:rsidR="008711AB" w:rsidRPr="009C04EA">
        <w:rPr>
          <w:rFonts w:ascii="Times New Roman" w:hAnsi="Times New Roman" w:hint="eastAsia"/>
          <w:color w:val="000000" w:themeColor="text1"/>
        </w:rPr>
        <w:t>年</w:t>
      </w:r>
      <w:r>
        <w:rPr>
          <w:rFonts w:ascii="Times New Roman" w:eastAsia="宋体" w:hAnsi="Times New Roman" w:hint="eastAsia"/>
          <w:color w:val="000000" w:themeColor="text1"/>
          <w:lang w:eastAsia="zh-CN"/>
        </w:rPr>
        <w:t>四</w:t>
      </w:r>
      <w:r w:rsidR="008711AB" w:rsidRPr="009C04EA">
        <w:rPr>
          <w:rFonts w:ascii="Times New Roman" w:hAnsi="Times New Roman" w:hint="eastAsia"/>
          <w:color w:val="000000" w:themeColor="text1"/>
        </w:rPr>
        <w:t>月</w:t>
      </w:r>
      <w:r>
        <w:rPr>
          <w:rFonts w:ascii="Times New Roman" w:eastAsia="宋体" w:hAnsi="Times New Roman" w:hint="eastAsia"/>
          <w:color w:val="000000" w:themeColor="text1"/>
          <w:lang w:eastAsia="zh-CN"/>
        </w:rPr>
        <w:t>二十六</w:t>
      </w:r>
      <w:r w:rsidR="008711AB" w:rsidRPr="009C04EA">
        <w:rPr>
          <w:rFonts w:ascii="Times New Roman" w:hAnsi="Times New Roman" w:hint="eastAsia"/>
          <w:color w:val="000000" w:themeColor="text1"/>
        </w:rPr>
        <w:t>日</w:t>
      </w:r>
    </w:p>
    <w:p w:rsidR="00C7639B" w:rsidRPr="009C04EA" w:rsidRDefault="008711AB" w:rsidP="00AB26CD">
      <w:pPr>
        <w:autoSpaceDE w:val="0"/>
        <w:autoSpaceDN w:val="0"/>
        <w:adjustRightInd w:val="0"/>
        <w:spacing w:after="0" w:line="240" w:lineRule="auto"/>
        <w:ind w:right="119" w:hanging="11"/>
        <w:contextualSpacing/>
        <w:jc w:val="both"/>
        <w:rPr>
          <w:rFonts w:ascii="Times New Roman" w:hAnsi="Times New Roman"/>
          <w:color w:val="000000" w:themeColor="text1"/>
        </w:rPr>
      </w:pPr>
      <w:r w:rsidRPr="009C04EA">
        <w:rPr>
          <w:rFonts w:ascii="Times New Roman" w:hAnsi="Times New Roman" w:hint="eastAsia"/>
          <w:color w:val="000000" w:themeColor="text1"/>
        </w:rPr>
        <w:t>於本公告日期，董事會之成員如下：</w:t>
      </w:r>
    </w:p>
    <w:p w:rsidR="00C7639B" w:rsidRPr="009C04EA" w:rsidRDefault="00C7639B" w:rsidP="00AB26CD">
      <w:pPr>
        <w:autoSpaceDE w:val="0"/>
        <w:autoSpaceDN w:val="0"/>
        <w:adjustRightInd w:val="0"/>
        <w:spacing w:after="0" w:line="240" w:lineRule="auto"/>
        <w:ind w:right="119" w:hanging="11"/>
        <w:contextualSpacing/>
        <w:jc w:val="both"/>
        <w:rPr>
          <w:rFonts w:ascii="Times New Roman" w:hAnsi="Times New Roman"/>
          <w:color w:val="000000" w:themeColor="text1"/>
        </w:rPr>
      </w:pPr>
    </w:p>
    <w:p w:rsidR="00C7639B" w:rsidRPr="009C04EA" w:rsidRDefault="008711AB" w:rsidP="00AB26CD">
      <w:pPr>
        <w:autoSpaceDE w:val="0"/>
        <w:autoSpaceDN w:val="0"/>
        <w:adjustRightInd w:val="0"/>
        <w:spacing w:after="0" w:line="240" w:lineRule="auto"/>
        <w:ind w:right="119" w:hanging="11"/>
        <w:contextualSpacing/>
        <w:jc w:val="both"/>
        <w:rPr>
          <w:rFonts w:ascii="Times New Roman" w:hAnsi="Times New Roman"/>
          <w:color w:val="000000" w:themeColor="text1"/>
        </w:rPr>
      </w:pPr>
      <w:r w:rsidRPr="009C04EA">
        <w:rPr>
          <w:rFonts w:ascii="Times New Roman" w:hAnsi="Times New Roman" w:hint="eastAsia"/>
          <w:color w:val="000000" w:themeColor="text1"/>
          <w:u w:val="single"/>
        </w:rPr>
        <w:t>執行董事：</w:t>
      </w:r>
      <w:r w:rsidRPr="009C04EA">
        <w:rPr>
          <w:rFonts w:ascii="Times New Roman" w:hAnsi="Times New Roman"/>
          <w:color w:val="000000" w:themeColor="text1"/>
        </w:rPr>
        <w:tab/>
      </w:r>
      <w:r w:rsidRPr="009C04EA">
        <w:rPr>
          <w:rFonts w:ascii="Times New Roman" w:hAnsi="Times New Roman"/>
          <w:color w:val="000000" w:themeColor="text1"/>
        </w:rPr>
        <w:tab/>
      </w:r>
      <w:r w:rsidRPr="009C04EA">
        <w:rPr>
          <w:rFonts w:ascii="Times New Roman" w:hAnsi="Times New Roman"/>
          <w:color w:val="000000" w:themeColor="text1"/>
        </w:rPr>
        <w:tab/>
      </w:r>
      <w:r w:rsidRPr="009C04EA">
        <w:rPr>
          <w:rFonts w:ascii="Times New Roman" w:hAnsi="Times New Roman"/>
          <w:color w:val="000000" w:themeColor="text1"/>
        </w:rPr>
        <w:tab/>
      </w:r>
      <w:r w:rsidRPr="009C04EA">
        <w:rPr>
          <w:rFonts w:ascii="Times New Roman" w:hAnsi="Times New Roman" w:hint="eastAsia"/>
          <w:color w:val="000000" w:themeColor="text1"/>
          <w:u w:val="single"/>
        </w:rPr>
        <w:t>獨立非執行董事：</w:t>
      </w:r>
    </w:p>
    <w:p w:rsidR="00C7639B" w:rsidRPr="009C04EA" w:rsidRDefault="008711AB" w:rsidP="00AB26CD">
      <w:pPr>
        <w:autoSpaceDE w:val="0"/>
        <w:autoSpaceDN w:val="0"/>
        <w:adjustRightInd w:val="0"/>
        <w:spacing w:after="0" w:line="240" w:lineRule="auto"/>
        <w:ind w:right="119" w:hanging="11"/>
        <w:contextualSpacing/>
        <w:jc w:val="both"/>
        <w:rPr>
          <w:rFonts w:ascii="Times New Roman" w:hAnsi="Times New Roman"/>
          <w:color w:val="000000" w:themeColor="text1"/>
        </w:rPr>
      </w:pPr>
      <w:r w:rsidRPr="009C04EA">
        <w:rPr>
          <w:rFonts w:ascii="Times New Roman" w:hAnsi="Times New Roman" w:hint="eastAsia"/>
          <w:color w:val="000000" w:themeColor="text1"/>
        </w:rPr>
        <w:t>張代銘先生（董事長）</w:t>
      </w:r>
      <w:r w:rsidRPr="009C04EA">
        <w:rPr>
          <w:rFonts w:ascii="Times New Roman" w:hAnsi="Times New Roman"/>
          <w:color w:val="000000" w:themeColor="text1"/>
        </w:rPr>
        <w:tab/>
      </w:r>
      <w:r w:rsidRPr="009C04EA">
        <w:rPr>
          <w:rFonts w:ascii="Times New Roman" w:hAnsi="Times New Roman"/>
          <w:color w:val="000000" w:themeColor="text1"/>
        </w:rPr>
        <w:tab/>
      </w:r>
      <w:r w:rsidRPr="009C04EA">
        <w:rPr>
          <w:rFonts w:ascii="Times New Roman" w:hAnsi="Times New Roman" w:hint="eastAsia"/>
          <w:color w:val="000000" w:themeColor="text1"/>
        </w:rPr>
        <w:t>杜冠華先生</w:t>
      </w:r>
    </w:p>
    <w:p w:rsidR="00C7639B" w:rsidRPr="009C04EA" w:rsidRDefault="008711AB" w:rsidP="00AB26CD">
      <w:pPr>
        <w:autoSpaceDE w:val="0"/>
        <w:autoSpaceDN w:val="0"/>
        <w:adjustRightInd w:val="0"/>
        <w:spacing w:after="0" w:line="240" w:lineRule="auto"/>
        <w:ind w:right="119" w:hanging="11"/>
        <w:contextualSpacing/>
        <w:jc w:val="both"/>
        <w:rPr>
          <w:rFonts w:ascii="Times New Roman" w:hAnsi="Times New Roman"/>
          <w:color w:val="000000" w:themeColor="text1"/>
        </w:rPr>
      </w:pPr>
      <w:r w:rsidRPr="009C04EA">
        <w:rPr>
          <w:rFonts w:ascii="Times New Roman" w:hAnsi="Times New Roman" w:hint="eastAsia"/>
          <w:color w:val="000000" w:themeColor="text1"/>
        </w:rPr>
        <w:t>杜德平先生</w:t>
      </w:r>
      <w:r w:rsidRPr="009C04EA">
        <w:rPr>
          <w:rFonts w:ascii="Times New Roman" w:hAnsi="Times New Roman"/>
          <w:color w:val="000000" w:themeColor="text1"/>
        </w:rPr>
        <w:tab/>
      </w:r>
      <w:r w:rsidRPr="009C04EA">
        <w:rPr>
          <w:rFonts w:ascii="Times New Roman" w:hAnsi="Times New Roman"/>
          <w:color w:val="000000" w:themeColor="text1"/>
        </w:rPr>
        <w:tab/>
      </w:r>
      <w:r w:rsidRPr="009C04EA">
        <w:rPr>
          <w:rFonts w:ascii="Times New Roman" w:hAnsi="Times New Roman"/>
          <w:color w:val="000000" w:themeColor="text1"/>
        </w:rPr>
        <w:tab/>
      </w:r>
      <w:r w:rsidRPr="009C04EA">
        <w:rPr>
          <w:rFonts w:ascii="Times New Roman" w:hAnsi="Times New Roman"/>
          <w:color w:val="000000" w:themeColor="text1"/>
        </w:rPr>
        <w:tab/>
      </w:r>
      <w:r w:rsidRPr="009C04EA">
        <w:rPr>
          <w:rFonts w:ascii="Times New Roman" w:hAnsi="Times New Roman" w:hint="eastAsia"/>
          <w:color w:val="000000" w:themeColor="text1"/>
        </w:rPr>
        <w:t>李文明先生</w:t>
      </w:r>
    </w:p>
    <w:p w:rsidR="00C7639B" w:rsidRPr="009C04EA" w:rsidRDefault="00A263B6" w:rsidP="00A263B6">
      <w:pPr>
        <w:autoSpaceDE w:val="0"/>
        <w:autoSpaceDN w:val="0"/>
        <w:adjustRightInd w:val="0"/>
        <w:spacing w:after="0" w:line="240" w:lineRule="auto"/>
        <w:ind w:right="119"/>
        <w:contextualSpacing/>
        <w:jc w:val="both"/>
        <w:rPr>
          <w:rFonts w:ascii="Times New Roman" w:hAnsi="Times New Roman"/>
          <w:color w:val="000000" w:themeColor="text1"/>
        </w:rPr>
      </w:pPr>
      <w:r w:rsidRPr="009C04EA">
        <w:rPr>
          <w:rFonts w:ascii="Times New Roman" w:hAnsi="Times New Roman" w:hint="eastAsia"/>
          <w:color w:val="000000" w:themeColor="text1"/>
        </w:rPr>
        <w:t xml:space="preserve">                                                                  </w:t>
      </w:r>
      <w:r w:rsidR="008711AB" w:rsidRPr="009C04EA">
        <w:rPr>
          <w:rFonts w:ascii="Times New Roman" w:hAnsi="Times New Roman" w:hint="eastAsia"/>
          <w:color w:val="000000" w:themeColor="text1"/>
        </w:rPr>
        <w:t>陳仲戟先生</w:t>
      </w:r>
    </w:p>
    <w:p w:rsidR="00C7639B" w:rsidRPr="009C04EA" w:rsidRDefault="00C7639B" w:rsidP="00AB26CD">
      <w:pPr>
        <w:autoSpaceDE w:val="0"/>
        <w:autoSpaceDN w:val="0"/>
        <w:adjustRightInd w:val="0"/>
        <w:spacing w:after="0" w:line="240" w:lineRule="auto"/>
        <w:ind w:right="119" w:hanging="11"/>
        <w:contextualSpacing/>
        <w:jc w:val="both"/>
        <w:rPr>
          <w:rFonts w:ascii="Times New Roman" w:hAnsi="Times New Roman"/>
          <w:color w:val="000000" w:themeColor="text1"/>
        </w:rPr>
      </w:pPr>
    </w:p>
    <w:p w:rsidR="00C7639B" w:rsidRPr="009C04EA" w:rsidRDefault="008711AB" w:rsidP="00AB26CD">
      <w:pPr>
        <w:autoSpaceDE w:val="0"/>
        <w:autoSpaceDN w:val="0"/>
        <w:adjustRightInd w:val="0"/>
        <w:spacing w:after="0" w:line="240" w:lineRule="auto"/>
        <w:ind w:right="119" w:hanging="11"/>
        <w:contextualSpacing/>
        <w:jc w:val="both"/>
        <w:rPr>
          <w:rFonts w:ascii="Times New Roman" w:hAnsi="Times New Roman"/>
          <w:color w:val="000000" w:themeColor="text1"/>
        </w:rPr>
      </w:pPr>
      <w:r w:rsidRPr="009C04EA">
        <w:rPr>
          <w:rFonts w:ascii="Times New Roman" w:hAnsi="Times New Roman" w:hint="eastAsia"/>
          <w:color w:val="000000" w:themeColor="text1"/>
          <w:u w:val="single"/>
        </w:rPr>
        <w:t>非執行董事：</w:t>
      </w:r>
    </w:p>
    <w:p w:rsidR="00C7639B" w:rsidRPr="009C04EA" w:rsidRDefault="008711AB" w:rsidP="00AB26CD">
      <w:pPr>
        <w:autoSpaceDE w:val="0"/>
        <w:autoSpaceDN w:val="0"/>
        <w:adjustRightInd w:val="0"/>
        <w:spacing w:after="0" w:line="240" w:lineRule="auto"/>
        <w:ind w:right="119" w:hanging="11"/>
        <w:contextualSpacing/>
        <w:jc w:val="both"/>
        <w:rPr>
          <w:rFonts w:ascii="Times New Roman" w:hAnsi="Times New Roman"/>
          <w:color w:val="000000" w:themeColor="text1"/>
        </w:rPr>
      </w:pPr>
      <w:r w:rsidRPr="009C04EA">
        <w:rPr>
          <w:rFonts w:ascii="Times New Roman" w:hAnsi="Times New Roman" w:hint="eastAsia"/>
          <w:color w:val="000000" w:themeColor="text1"/>
        </w:rPr>
        <w:t>任福龍先生</w:t>
      </w:r>
    </w:p>
    <w:p w:rsidR="00C7639B" w:rsidRPr="009C04EA" w:rsidRDefault="008711AB" w:rsidP="00AB26CD">
      <w:pPr>
        <w:autoSpaceDE w:val="0"/>
        <w:autoSpaceDN w:val="0"/>
        <w:adjustRightInd w:val="0"/>
        <w:spacing w:after="0" w:line="240" w:lineRule="auto"/>
        <w:ind w:right="119" w:hanging="11"/>
        <w:contextualSpacing/>
        <w:jc w:val="both"/>
        <w:rPr>
          <w:rFonts w:ascii="Times New Roman" w:hAnsi="Times New Roman"/>
          <w:color w:val="000000" w:themeColor="text1"/>
        </w:rPr>
      </w:pPr>
      <w:r w:rsidRPr="009C04EA">
        <w:rPr>
          <w:rFonts w:ascii="Times New Roman" w:hAnsi="Times New Roman" w:hint="eastAsia"/>
          <w:color w:val="000000" w:themeColor="text1"/>
        </w:rPr>
        <w:t>徐</w:t>
      </w:r>
      <w:r w:rsidRPr="009C04EA">
        <w:rPr>
          <w:rFonts w:ascii="Times New Roman" w:hAnsi="Times New Roman"/>
          <w:color w:val="000000" w:themeColor="text1"/>
        </w:rPr>
        <w:t xml:space="preserve"> </w:t>
      </w:r>
      <w:r w:rsidRPr="009C04EA">
        <w:rPr>
          <w:rFonts w:ascii="Times New Roman" w:hAnsi="Times New Roman" w:hint="eastAsia"/>
          <w:color w:val="000000" w:themeColor="text1"/>
        </w:rPr>
        <w:t>列先生</w:t>
      </w:r>
      <w:r w:rsidR="00C7639B" w:rsidRPr="009C04EA">
        <w:rPr>
          <w:rFonts w:ascii="Times New Roman" w:hAnsi="Times New Roman"/>
          <w:color w:val="000000" w:themeColor="text1"/>
        </w:rPr>
        <w:t xml:space="preserve"> </w:t>
      </w:r>
    </w:p>
    <w:p w:rsidR="00A224D5" w:rsidRPr="009C04EA" w:rsidRDefault="008711AB" w:rsidP="00AB26CD">
      <w:pPr>
        <w:autoSpaceDE w:val="0"/>
        <w:autoSpaceDN w:val="0"/>
        <w:adjustRightInd w:val="0"/>
        <w:spacing w:after="0" w:line="240" w:lineRule="auto"/>
        <w:ind w:right="119" w:hanging="11"/>
        <w:contextualSpacing/>
        <w:jc w:val="both"/>
        <w:rPr>
          <w:rFonts w:ascii="Times New Roman" w:hAnsi="Times New Roman"/>
          <w:color w:val="000000" w:themeColor="text1"/>
        </w:rPr>
      </w:pPr>
      <w:r w:rsidRPr="009C04EA">
        <w:rPr>
          <w:rFonts w:ascii="Times New Roman" w:hAnsi="Times New Roman" w:hint="eastAsia"/>
          <w:color w:val="000000" w:themeColor="text1"/>
        </w:rPr>
        <w:t>趙</w:t>
      </w:r>
      <w:r w:rsidRPr="009C04EA">
        <w:rPr>
          <w:rFonts w:ascii="Times New Roman" w:hAnsi="Times New Roman"/>
          <w:color w:val="000000" w:themeColor="text1"/>
        </w:rPr>
        <w:t xml:space="preserve"> </w:t>
      </w:r>
      <w:r w:rsidRPr="009C04EA">
        <w:rPr>
          <w:rFonts w:ascii="Times New Roman" w:hAnsi="Times New Roman" w:hint="eastAsia"/>
          <w:color w:val="000000" w:themeColor="text1"/>
        </w:rPr>
        <w:t>斌先生</w:t>
      </w:r>
    </w:p>
    <w:p w:rsidR="0060764C" w:rsidRPr="009C04EA" w:rsidRDefault="0060764C" w:rsidP="0082170A">
      <w:pPr>
        <w:rPr>
          <w:rFonts w:ascii="Times New Roman" w:hAnsi="Times New Roman"/>
          <w:color w:val="000000" w:themeColor="text1"/>
        </w:rPr>
      </w:pPr>
    </w:p>
    <w:sectPr w:rsidR="0060764C" w:rsidRPr="009C04EA" w:rsidSect="00802C6E">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34" w:rsidRDefault="00721234" w:rsidP="006B2EFC">
      <w:pPr>
        <w:spacing w:after="0" w:line="240" w:lineRule="auto"/>
      </w:pPr>
      <w:r>
        <w:separator/>
      </w:r>
    </w:p>
  </w:endnote>
  <w:endnote w:type="continuationSeparator" w:id="0">
    <w:p w:rsidR="00721234" w:rsidRDefault="00721234" w:rsidP="006B2EFC">
      <w:pPr>
        <w:spacing w:after="0" w:line="240" w:lineRule="auto"/>
      </w:pPr>
      <w:r>
        <w:continuationSeparator/>
      </w:r>
    </w:p>
  </w:endnote>
  <w:endnote w:type="continuationNotice" w:id="1">
    <w:p w:rsidR="00721234" w:rsidRDefault="0072123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F4" w:rsidRDefault="00802C6E">
    <w:pPr>
      <w:pStyle w:val="ab"/>
      <w:jc w:val="center"/>
    </w:pPr>
    <w:r>
      <w:fldChar w:fldCharType="begin"/>
    </w:r>
    <w:r w:rsidR="002A22F4">
      <w:instrText xml:space="preserve"> PAGE   \* MERGEFORMAT </w:instrText>
    </w:r>
    <w:r>
      <w:fldChar w:fldCharType="separate"/>
    </w:r>
    <w:r w:rsidR="00721234">
      <w:rPr>
        <w:noProof/>
      </w:rPr>
      <w:t>1</w:t>
    </w:r>
    <w:r>
      <w:rPr>
        <w:noProof/>
      </w:rPr>
      <w:fldChar w:fldCharType="end"/>
    </w:r>
  </w:p>
  <w:p w:rsidR="002A22F4" w:rsidRDefault="002A22F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34" w:rsidRDefault="00721234" w:rsidP="006B2EFC">
      <w:pPr>
        <w:spacing w:after="0" w:line="240" w:lineRule="auto"/>
      </w:pPr>
      <w:r>
        <w:separator/>
      </w:r>
    </w:p>
  </w:footnote>
  <w:footnote w:type="continuationSeparator" w:id="0">
    <w:p w:rsidR="00721234" w:rsidRDefault="00721234" w:rsidP="006B2EFC">
      <w:pPr>
        <w:spacing w:after="0" w:line="240" w:lineRule="auto"/>
      </w:pPr>
      <w:r>
        <w:continuationSeparator/>
      </w:r>
    </w:p>
  </w:footnote>
  <w:footnote w:type="continuationNotice" w:id="1">
    <w:p w:rsidR="00721234" w:rsidRDefault="00721234">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A3C"/>
    <w:multiLevelType w:val="hybridMultilevel"/>
    <w:tmpl w:val="4B8829CA"/>
    <w:lvl w:ilvl="0" w:tplc="853815BE">
      <w:start w:val="1"/>
      <w:numFmt w:val="decimal"/>
      <w:lvlText w:val="(%1)"/>
      <w:lvlJc w:val="left"/>
      <w:pPr>
        <w:ind w:left="6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F3E8A28">
      <w:start w:val="1"/>
      <w:numFmt w:val="lowerLetter"/>
      <w:lvlText w:val="%2"/>
      <w:lvlJc w:val="left"/>
      <w:pPr>
        <w:ind w:left="13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6525E2C">
      <w:start w:val="1"/>
      <w:numFmt w:val="lowerRoman"/>
      <w:lvlText w:val="%3"/>
      <w:lvlJc w:val="left"/>
      <w:pPr>
        <w:ind w:left="21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E62D614">
      <w:start w:val="1"/>
      <w:numFmt w:val="decimal"/>
      <w:lvlText w:val="%4"/>
      <w:lvlJc w:val="left"/>
      <w:pPr>
        <w:ind w:left="28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70CF28E">
      <w:start w:val="1"/>
      <w:numFmt w:val="lowerLetter"/>
      <w:lvlText w:val="%5"/>
      <w:lvlJc w:val="left"/>
      <w:pPr>
        <w:ind w:left="35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5B60D46">
      <w:start w:val="1"/>
      <w:numFmt w:val="lowerRoman"/>
      <w:lvlText w:val="%6"/>
      <w:lvlJc w:val="left"/>
      <w:pPr>
        <w:ind w:left="42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6805A04">
      <w:start w:val="1"/>
      <w:numFmt w:val="decimal"/>
      <w:lvlText w:val="%7"/>
      <w:lvlJc w:val="left"/>
      <w:pPr>
        <w:ind w:left="49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EAE0EC4">
      <w:start w:val="1"/>
      <w:numFmt w:val="lowerLetter"/>
      <w:lvlText w:val="%8"/>
      <w:lvlJc w:val="left"/>
      <w:pPr>
        <w:ind w:left="57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B089ED4">
      <w:start w:val="1"/>
      <w:numFmt w:val="lowerRoman"/>
      <w:lvlText w:val="%9"/>
      <w:lvlJc w:val="left"/>
      <w:pPr>
        <w:ind w:left="64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0EF576A1"/>
    <w:multiLevelType w:val="hybridMultilevel"/>
    <w:tmpl w:val="0660EF94"/>
    <w:lvl w:ilvl="0" w:tplc="B532BA2E">
      <w:start w:val="1"/>
      <w:numFmt w:val="decimal"/>
      <w:lvlText w:val="%1."/>
      <w:lvlJc w:val="left"/>
      <w:pPr>
        <w:ind w:left="1440" w:hanging="360"/>
      </w:pPr>
      <w:rPr>
        <w:rFonts w:hint="default"/>
        <w:b w:val="0"/>
      </w:rPr>
    </w:lvl>
    <w:lvl w:ilvl="1" w:tplc="AAB677BC">
      <w:start w:val="1"/>
      <w:numFmt w:val="decimal"/>
      <w:lvlText w:val="3.%2."/>
      <w:lvlJc w:val="left"/>
      <w:pPr>
        <w:ind w:left="216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93A6F5B"/>
    <w:multiLevelType w:val="hybridMultilevel"/>
    <w:tmpl w:val="2DE63A54"/>
    <w:lvl w:ilvl="0" w:tplc="0809000F">
      <w:start w:val="1"/>
      <w:numFmt w:val="decimal"/>
      <w:lvlText w:val="%1."/>
      <w:lvlJc w:val="left"/>
      <w:pPr>
        <w:ind w:left="1440" w:hanging="360"/>
      </w:pPr>
      <w:rPr>
        <w:rFonts w:hint="default"/>
      </w:rPr>
    </w:lvl>
    <w:lvl w:ilvl="1" w:tplc="34ECAA98">
      <w:start w:val="1"/>
      <w:numFmt w:val="decimal"/>
      <w:lvlText w:val="4.%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C790AD6"/>
    <w:multiLevelType w:val="hybridMultilevel"/>
    <w:tmpl w:val="B1D8611E"/>
    <w:lvl w:ilvl="0" w:tplc="FB42DE0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DAD3EBC"/>
    <w:multiLevelType w:val="hybridMultilevel"/>
    <w:tmpl w:val="FC90DF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AE58D9"/>
    <w:multiLevelType w:val="hybridMultilevel"/>
    <w:tmpl w:val="FD265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711661"/>
    <w:multiLevelType w:val="hybridMultilevel"/>
    <w:tmpl w:val="8B420BC0"/>
    <w:lvl w:ilvl="0" w:tplc="00E23FC4">
      <w:start w:val="1"/>
      <w:numFmt w:val="decimal"/>
      <w:lvlText w:val="%1."/>
      <w:lvlJc w:val="left"/>
      <w:pPr>
        <w:ind w:left="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0ADD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10FB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D0AA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8E8A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0845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1A69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B43F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CAB8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FF4164D"/>
    <w:multiLevelType w:val="hybridMultilevel"/>
    <w:tmpl w:val="7A5EE888"/>
    <w:lvl w:ilvl="0" w:tplc="3BA8041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8F8DA06">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7A40F3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32E1BFE">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6CC7C1C">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FE982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78061C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A8A87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F08FA42">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24405B3A"/>
    <w:multiLevelType w:val="hybridMultilevel"/>
    <w:tmpl w:val="06A659AA"/>
    <w:lvl w:ilvl="0" w:tplc="0809000F">
      <w:start w:val="1"/>
      <w:numFmt w:val="decimal"/>
      <w:lvlText w:val="%1."/>
      <w:lvlJc w:val="left"/>
      <w:pPr>
        <w:ind w:left="720" w:hanging="360"/>
      </w:pPr>
      <w:rPr>
        <w:rFonts w:hint="default"/>
      </w:rPr>
    </w:lvl>
    <w:lvl w:ilvl="1" w:tplc="AAB677BC">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504C5B"/>
    <w:multiLevelType w:val="hybridMultilevel"/>
    <w:tmpl w:val="1B0E3F7E"/>
    <w:lvl w:ilvl="0" w:tplc="318401F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4F6DF4E">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7765496">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454D42E">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80464B8">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4189758">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1E6A86">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B44E764">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22CE610">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251306C8"/>
    <w:multiLevelType w:val="hybridMultilevel"/>
    <w:tmpl w:val="AB487360"/>
    <w:lvl w:ilvl="0" w:tplc="B3B4919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C5E5DAC">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063B3E">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69ADF56">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3C2531C">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376DD4C">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962D71C">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B388ABC">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F6F504">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nsid w:val="2AF2439F"/>
    <w:multiLevelType w:val="hybridMultilevel"/>
    <w:tmpl w:val="F5D227B6"/>
    <w:lvl w:ilvl="0" w:tplc="F03CB3D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1A876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E64798C">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44BBEE">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FF4CE96">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59CF26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D60F012">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CA660D8">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7245FE0">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366867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7A1667"/>
    <w:multiLevelType w:val="hybridMultilevel"/>
    <w:tmpl w:val="2C60A5FA"/>
    <w:lvl w:ilvl="0" w:tplc="D08ABDC0">
      <w:start w:val="1"/>
      <w:numFmt w:val="decimal"/>
      <w:lvlText w:val="(%1)"/>
      <w:lvlJc w:val="left"/>
      <w:pPr>
        <w:ind w:left="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A088DEA">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0FE8448">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550B6DC">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BF4D688">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EC4EFDE">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DA8085E">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D8E98AE">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8D24B10">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nsid w:val="4229670D"/>
    <w:multiLevelType w:val="hybridMultilevel"/>
    <w:tmpl w:val="0B9C9BC4"/>
    <w:lvl w:ilvl="0" w:tplc="657CB22E">
      <w:start w:val="1"/>
      <w:numFmt w:val="decimal"/>
      <w:lvlText w:val="%1."/>
      <w:lvlJc w:val="left"/>
      <w:pPr>
        <w:ind w:left="1440" w:hanging="360"/>
      </w:pPr>
      <w:rPr>
        <w:rFonts w:hint="default"/>
        <w:b w:val="0"/>
      </w:rPr>
    </w:lvl>
    <w:lvl w:ilvl="1" w:tplc="2AEE60C0">
      <w:start w:val="1"/>
      <w:numFmt w:val="decimal"/>
      <w:lvlText w:val="3.%2."/>
      <w:lvlJc w:val="left"/>
      <w:pPr>
        <w:ind w:left="2160" w:hanging="360"/>
      </w:pPr>
      <w:rPr>
        <w:rFonts w:hint="default"/>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57C6A3F"/>
    <w:multiLevelType w:val="hybridMultilevel"/>
    <w:tmpl w:val="06A659AA"/>
    <w:lvl w:ilvl="0" w:tplc="0809000F">
      <w:start w:val="1"/>
      <w:numFmt w:val="decimal"/>
      <w:lvlText w:val="%1."/>
      <w:lvlJc w:val="left"/>
      <w:pPr>
        <w:ind w:left="720" w:hanging="360"/>
      </w:pPr>
      <w:rPr>
        <w:rFonts w:hint="default"/>
      </w:rPr>
    </w:lvl>
    <w:lvl w:ilvl="1" w:tplc="AAB677BC">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8E70B0"/>
    <w:multiLevelType w:val="hybridMultilevel"/>
    <w:tmpl w:val="5A0AA9B8"/>
    <w:lvl w:ilvl="0" w:tplc="CCC2EB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555D56"/>
    <w:multiLevelType w:val="hybridMultilevel"/>
    <w:tmpl w:val="D6D8C118"/>
    <w:lvl w:ilvl="0" w:tplc="56E645B6">
      <w:start w:val="1"/>
      <w:numFmt w:val="decimal"/>
      <w:lvlText w:val="(%1)"/>
      <w:lvlJc w:val="left"/>
      <w:pPr>
        <w:ind w:left="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AE0B2AC">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E02556C">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17C3882">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E46DA00">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6485CD6">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D9EDF4C">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8907576">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649D54">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nsid w:val="4BF113C5"/>
    <w:multiLevelType w:val="hybridMultilevel"/>
    <w:tmpl w:val="06A659AA"/>
    <w:lvl w:ilvl="0" w:tplc="0809000F">
      <w:start w:val="1"/>
      <w:numFmt w:val="decimal"/>
      <w:lvlText w:val="%1."/>
      <w:lvlJc w:val="left"/>
      <w:pPr>
        <w:ind w:left="720" w:hanging="360"/>
      </w:pPr>
      <w:rPr>
        <w:rFonts w:hint="default"/>
      </w:rPr>
    </w:lvl>
    <w:lvl w:ilvl="1" w:tplc="AAB677BC">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0C220B"/>
    <w:multiLevelType w:val="hybridMultilevel"/>
    <w:tmpl w:val="80DE50F8"/>
    <w:lvl w:ilvl="0" w:tplc="8E8E5E24">
      <w:start w:val="1"/>
      <w:numFmt w:val="decimal"/>
      <w:lvlText w:val="%1."/>
      <w:lvlJc w:val="left"/>
      <w:pPr>
        <w:ind w:left="720" w:hanging="360"/>
      </w:pPr>
      <w:rPr>
        <w:rFonts w:hint="default"/>
        <w:b w:val="0"/>
      </w:rPr>
    </w:lvl>
    <w:lvl w:ilvl="1" w:tplc="FB42DE0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51701B"/>
    <w:multiLevelType w:val="hybridMultilevel"/>
    <w:tmpl w:val="87646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2E1350"/>
    <w:multiLevelType w:val="hybridMultilevel"/>
    <w:tmpl w:val="4A32F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EF013F"/>
    <w:multiLevelType w:val="hybridMultilevel"/>
    <w:tmpl w:val="F1B2F3B8"/>
    <w:lvl w:ilvl="0" w:tplc="994EB58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0945EFA">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D8ED98">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5EE4F74">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DEAEC48">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F00ED08">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0BA9982">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6A2533E">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4043E6">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nsid w:val="5EAF27EA"/>
    <w:multiLevelType w:val="hybridMultilevel"/>
    <w:tmpl w:val="C82A7CC2"/>
    <w:lvl w:ilvl="0" w:tplc="AC48FA0E">
      <w:start w:val="1"/>
      <w:numFmt w:val="decimal"/>
      <w:lvlText w:val="%1."/>
      <w:lvlJc w:val="left"/>
      <w:pPr>
        <w:ind w:left="8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B664AA4">
      <w:start w:val="1"/>
      <w:numFmt w:val="lowerLetter"/>
      <w:lvlText w:val="%2"/>
      <w:lvlJc w:val="left"/>
      <w:pPr>
        <w:ind w:left="1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75EE3A4">
      <w:start w:val="1"/>
      <w:numFmt w:val="lowerRoman"/>
      <w:lvlText w:val="%3"/>
      <w:lvlJc w:val="left"/>
      <w:pPr>
        <w:ind w:left="2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4726B48">
      <w:start w:val="1"/>
      <w:numFmt w:val="decimal"/>
      <w:lvlText w:val="%4"/>
      <w:lvlJc w:val="left"/>
      <w:pPr>
        <w:ind w:left="2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31E4B52">
      <w:start w:val="1"/>
      <w:numFmt w:val="lowerLetter"/>
      <w:lvlText w:val="%5"/>
      <w:lvlJc w:val="left"/>
      <w:pPr>
        <w:ind w:left="3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67258F4">
      <w:start w:val="1"/>
      <w:numFmt w:val="lowerRoman"/>
      <w:lvlText w:val="%6"/>
      <w:lvlJc w:val="left"/>
      <w:pPr>
        <w:ind w:left="4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E4499B8">
      <w:start w:val="1"/>
      <w:numFmt w:val="decimal"/>
      <w:lvlText w:val="%7"/>
      <w:lvlJc w:val="left"/>
      <w:pPr>
        <w:ind w:left="5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38C35C">
      <w:start w:val="1"/>
      <w:numFmt w:val="lowerLetter"/>
      <w:lvlText w:val="%8"/>
      <w:lvlJc w:val="left"/>
      <w:pPr>
        <w:ind w:left="5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626EBC">
      <w:start w:val="1"/>
      <w:numFmt w:val="lowerRoman"/>
      <w:lvlText w:val="%9"/>
      <w:lvlJc w:val="left"/>
      <w:pPr>
        <w:ind w:left="6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nsid w:val="60C93CCF"/>
    <w:multiLevelType w:val="hybridMultilevel"/>
    <w:tmpl w:val="D6C6E34E"/>
    <w:lvl w:ilvl="0" w:tplc="6BBEB74E">
      <w:start w:val="2"/>
      <w:numFmt w:val="decimal"/>
      <w:lvlText w:val="6.%1."/>
      <w:lvlJc w:val="left"/>
      <w:pPr>
        <w:ind w:left="21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6B1AE4"/>
    <w:multiLevelType w:val="hybridMultilevel"/>
    <w:tmpl w:val="7180CB9A"/>
    <w:lvl w:ilvl="0" w:tplc="8AF0B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96621E"/>
    <w:multiLevelType w:val="hybridMultilevel"/>
    <w:tmpl w:val="A69E9238"/>
    <w:lvl w:ilvl="0" w:tplc="D60C4A8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29618AC">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24A21E6">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A637A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E28B1EE">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856EEA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ADA021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C0DD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6541DA2">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nsid w:val="6FA42AD0"/>
    <w:multiLevelType w:val="hybridMultilevel"/>
    <w:tmpl w:val="FDFC4502"/>
    <w:lvl w:ilvl="0" w:tplc="B51C6934">
      <w:start w:val="1"/>
      <w:numFmt w:val="decimal"/>
      <w:lvlText w:val="6.%1."/>
      <w:lvlJc w:val="left"/>
      <w:pPr>
        <w:ind w:left="252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FB84335"/>
    <w:multiLevelType w:val="hybridMultilevel"/>
    <w:tmpl w:val="2B662F58"/>
    <w:lvl w:ilvl="0" w:tplc="ABBE3A2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6BA5AAC">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0900D44">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BC26F7A">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C0A0E4">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77A6CFA">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FAA068">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6AC8F30">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098B462">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nsid w:val="72771657"/>
    <w:multiLevelType w:val="hybridMultilevel"/>
    <w:tmpl w:val="1874A414"/>
    <w:lvl w:ilvl="0" w:tplc="99FCD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D55D8D"/>
    <w:multiLevelType w:val="hybridMultilevel"/>
    <w:tmpl w:val="37B20EF6"/>
    <w:lvl w:ilvl="0" w:tplc="7A4C4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14"/>
  </w:num>
  <w:num w:numId="4">
    <w:abstractNumId w:val="2"/>
  </w:num>
  <w:num w:numId="5">
    <w:abstractNumId w:val="18"/>
  </w:num>
  <w:num w:numId="6">
    <w:abstractNumId w:val="3"/>
  </w:num>
  <w:num w:numId="7">
    <w:abstractNumId w:val="8"/>
  </w:num>
  <w:num w:numId="8">
    <w:abstractNumId w:val="1"/>
  </w:num>
  <w:num w:numId="9">
    <w:abstractNumId w:val="15"/>
  </w:num>
  <w:num w:numId="10">
    <w:abstractNumId w:val="24"/>
  </w:num>
  <w:num w:numId="11">
    <w:abstractNumId w:val="27"/>
  </w:num>
  <w:num w:numId="12">
    <w:abstractNumId w:val="12"/>
  </w:num>
  <w:num w:numId="13">
    <w:abstractNumId w:val="5"/>
  </w:num>
  <w:num w:numId="14">
    <w:abstractNumId w:val="29"/>
  </w:num>
  <w:num w:numId="15">
    <w:abstractNumId w:val="7"/>
  </w:num>
  <w:num w:numId="16">
    <w:abstractNumId w:val="6"/>
  </w:num>
  <w:num w:numId="17">
    <w:abstractNumId w:val="28"/>
  </w:num>
  <w:num w:numId="18">
    <w:abstractNumId w:val="23"/>
  </w:num>
  <w:num w:numId="19">
    <w:abstractNumId w:val="17"/>
  </w:num>
  <w:num w:numId="20">
    <w:abstractNumId w:val="10"/>
  </w:num>
  <w:num w:numId="21">
    <w:abstractNumId w:val="9"/>
  </w:num>
  <w:num w:numId="22">
    <w:abstractNumId w:val="13"/>
  </w:num>
  <w:num w:numId="23">
    <w:abstractNumId w:val="0"/>
  </w:num>
  <w:num w:numId="24">
    <w:abstractNumId w:val="26"/>
  </w:num>
  <w:num w:numId="25">
    <w:abstractNumId w:val="11"/>
  </w:num>
  <w:num w:numId="26">
    <w:abstractNumId w:val="22"/>
  </w:num>
  <w:num w:numId="27">
    <w:abstractNumId w:val="30"/>
  </w:num>
  <w:num w:numId="28">
    <w:abstractNumId w:val="16"/>
  </w:num>
  <w:num w:numId="29">
    <w:abstractNumId w:val="21"/>
  </w:num>
  <w:num w:numId="30">
    <w:abstractNumId w:val="25"/>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savePreviewPicture/>
  <w:hdrShapeDefaults>
    <o:shapedefaults v:ext="edit" spidmax="5122"/>
  </w:hdrShapeDefaults>
  <w:footnotePr>
    <w:footnote w:id="-1"/>
    <w:footnote w:id="0"/>
    <w:footnote w:id="1"/>
  </w:footnotePr>
  <w:endnotePr>
    <w:endnote w:id="-1"/>
    <w:endnote w:id="0"/>
    <w:endnote w:id="1"/>
  </w:endnotePr>
  <w:compat>
    <w:useFELayout/>
  </w:compat>
  <w:rsids>
    <w:rsidRoot w:val="000E3115"/>
    <w:rsid w:val="00015798"/>
    <w:rsid w:val="000247AA"/>
    <w:rsid w:val="00027907"/>
    <w:rsid w:val="00057645"/>
    <w:rsid w:val="00065AA1"/>
    <w:rsid w:val="00095B8B"/>
    <w:rsid w:val="00096E86"/>
    <w:rsid w:val="000A2EAA"/>
    <w:rsid w:val="000D1BF5"/>
    <w:rsid w:val="000E3115"/>
    <w:rsid w:val="000E3A21"/>
    <w:rsid w:val="000E5439"/>
    <w:rsid w:val="000F55FF"/>
    <w:rsid w:val="000F7D9C"/>
    <w:rsid w:val="00104D99"/>
    <w:rsid w:val="00124BAD"/>
    <w:rsid w:val="001437CC"/>
    <w:rsid w:val="00163766"/>
    <w:rsid w:val="00194CF5"/>
    <w:rsid w:val="001A1032"/>
    <w:rsid w:val="001F4FCA"/>
    <w:rsid w:val="001F5A0F"/>
    <w:rsid w:val="00203F60"/>
    <w:rsid w:val="00227CB2"/>
    <w:rsid w:val="00235D9F"/>
    <w:rsid w:val="0024020C"/>
    <w:rsid w:val="00257E72"/>
    <w:rsid w:val="00261A68"/>
    <w:rsid w:val="00267E41"/>
    <w:rsid w:val="00274CB4"/>
    <w:rsid w:val="002768AD"/>
    <w:rsid w:val="002837B9"/>
    <w:rsid w:val="002A0FBD"/>
    <w:rsid w:val="002A22F4"/>
    <w:rsid w:val="002B5CE1"/>
    <w:rsid w:val="002C01A9"/>
    <w:rsid w:val="002C3A97"/>
    <w:rsid w:val="002C4A17"/>
    <w:rsid w:val="002D63D5"/>
    <w:rsid w:val="002F5AB7"/>
    <w:rsid w:val="002F70BA"/>
    <w:rsid w:val="002F722A"/>
    <w:rsid w:val="00310A59"/>
    <w:rsid w:val="003139D1"/>
    <w:rsid w:val="003340B8"/>
    <w:rsid w:val="003559BC"/>
    <w:rsid w:val="003804FF"/>
    <w:rsid w:val="003A6C5E"/>
    <w:rsid w:val="003C5955"/>
    <w:rsid w:val="003C6EAC"/>
    <w:rsid w:val="003F0652"/>
    <w:rsid w:val="00400E5B"/>
    <w:rsid w:val="00404AD6"/>
    <w:rsid w:val="004267A4"/>
    <w:rsid w:val="00442644"/>
    <w:rsid w:val="00462965"/>
    <w:rsid w:val="004C0AA5"/>
    <w:rsid w:val="004C246E"/>
    <w:rsid w:val="004F75C5"/>
    <w:rsid w:val="00524DDD"/>
    <w:rsid w:val="00543436"/>
    <w:rsid w:val="00546495"/>
    <w:rsid w:val="005520BA"/>
    <w:rsid w:val="005566F7"/>
    <w:rsid w:val="005764F1"/>
    <w:rsid w:val="00577BA2"/>
    <w:rsid w:val="005A2A32"/>
    <w:rsid w:val="005A5D69"/>
    <w:rsid w:val="005C0A98"/>
    <w:rsid w:val="005E39FF"/>
    <w:rsid w:val="00604DEB"/>
    <w:rsid w:val="0060764C"/>
    <w:rsid w:val="0061024F"/>
    <w:rsid w:val="00613941"/>
    <w:rsid w:val="006213E8"/>
    <w:rsid w:val="006250E3"/>
    <w:rsid w:val="00627F71"/>
    <w:rsid w:val="00652AFB"/>
    <w:rsid w:val="00660FF5"/>
    <w:rsid w:val="0068053D"/>
    <w:rsid w:val="0069339F"/>
    <w:rsid w:val="006B2EFC"/>
    <w:rsid w:val="006C46C2"/>
    <w:rsid w:val="006C5E81"/>
    <w:rsid w:val="006D0312"/>
    <w:rsid w:val="006E08E3"/>
    <w:rsid w:val="007056E8"/>
    <w:rsid w:val="007145F0"/>
    <w:rsid w:val="0072025B"/>
    <w:rsid w:val="00721234"/>
    <w:rsid w:val="007220DC"/>
    <w:rsid w:val="00723621"/>
    <w:rsid w:val="0073137A"/>
    <w:rsid w:val="00742ABF"/>
    <w:rsid w:val="0075391B"/>
    <w:rsid w:val="00754DBA"/>
    <w:rsid w:val="00776BDB"/>
    <w:rsid w:val="00790669"/>
    <w:rsid w:val="007A0DDD"/>
    <w:rsid w:val="007B110A"/>
    <w:rsid w:val="007C4D3C"/>
    <w:rsid w:val="007C6EC6"/>
    <w:rsid w:val="007D0034"/>
    <w:rsid w:val="007D4C9F"/>
    <w:rsid w:val="007D5774"/>
    <w:rsid w:val="007E5B14"/>
    <w:rsid w:val="007E6E8C"/>
    <w:rsid w:val="007F3663"/>
    <w:rsid w:val="00802C6E"/>
    <w:rsid w:val="0082170A"/>
    <w:rsid w:val="008217F2"/>
    <w:rsid w:val="00827F22"/>
    <w:rsid w:val="0086163B"/>
    <w:rsid w:val="008711AB"/>
    <w:rsid w:val="00896DF2"/>
    <w:rsid w:val="0089774E"/>
    <w:rsid w:val="008B1DEA"/>
    <w:rsid w:val="008B395E"/>
    <w:rsid w:val="008C123A"/>
    <w:rsid w:val="008C64D2"/>
    <w:rsid w:val="008E7B49"/>
    <w:rsid w:val="008E7FB3"/>
    <w:rsid w:val="00902666"/>
    <w:rsid w:val="009064A6"/>
    <w:rsid w:val="009201D7"/>
    <w:rsid w:val="0092799B"/>
    <w:rsid w:val="009533D3"/>
    <w:rsid w:val="009542B1"/>
    <w:rsid w:val="009624DF"/>
    <w:rsid w:val="009703D5"/>
    <w:rsid w:val="00975277"/>
    <w:rsid w:val="00990C69"/>
    <w:rsid w:val="009B5DC1"/>
    <w:rsid w:val="009C04EA"/>
    <w:rsid w:val="009C3056"/>
    <w:rsid w:val="009C6AAA"/>
    <w:rsid w:val="009C6D93"/>
    <w:rsid w:val="009E2793"/>
    <w:rsid w:val="009F1478"/>
    <w:rsid w:val="009F4847"/>
    <w:rsid w:val="009F4E6C"/>
    <w:rsid w:val="00A153EE"/>
    <w:rsid w:val="00A20B70"/>
    <w:rsid w:val="00A216CE"/>
    <w:rsid w:val="00A224D5"/>
    <w:rsid w:val="00A263B6"/>
    <w:rsid w:val="00A3575F"/>
    <w:rsid w:val="00A4681E"/>
    <w:rsid w:val="00A61345"/>
    <w:rsid w:val="00A66D5E"/>
    <w:rsid w:val="00A8105B"/>
    <w:rsid w:val="00A939C0"/>
    <w:rsid w:val="00AB26CD"/>
    <w:rsid w:val="00AC0C63"/>
    <w:rsid w:val="00AC4EE1"/>
    <w:rsid w:val="00AD3097"/>
    <w:rsid w:val="00AD30B7"/>
    <w:rsid w:val="00AE0995"/>
    <w:rsid w:val="00AE2AE8"/>
    <w:rsid w:val="00AF2DE2"/>
    <w:rsid w:val="00B07472"/>
    <w:rsid w:val="00B22CDA"/>
    <w:rsid w:val="00B36115"/>
    <w:rsid w:val="00B45FF3"/>
    <w:rsid w:val="00B65077"/>
    <w:rsid w:val="00B7050D"/>
    <w:rsid w:val="00B717D9"/>
    <w:rsid w:val="00B80A44"/>
    <w:rsid w:val="00B82DC9"/>
    <w:rsid w:val="00B8604B"/>
    <w:rsid w:val="00B87701"/>
    <w:rsid w:val="00B940A6"/>
    <w:rsid w:val="00B96D72"/>
    <w:rsid w:val="00BA00B9"/>
    <w:rsid w:val="00BA15DF"/>
    <w:rsid w:val="00BB1150"/>
    <w:rsid w:val="00BB11FE"/>
    <w:rsid w:val="00BB6C69"/>
    <w:rsid w:val="00BB7F85"/>
    <w:rsid w:val="00BC0B8F"/>
    <w:rsid w:val="00BC2EF0"/>
    <w:rsid w:val="00BC7E4A"/>
    <w:rsid w:val="00BF499A"/>
    <w:rsid w:val="00C02A4A"/>
    <w:rsid w:val="00C41D51"/>
    <w:rsid w:val="00C479B6"/>
    <w:rsid w:val="00C50AA7"/>
    <w:rsid w:val="00C55302"/>
    <w:rsid w:val="00C7639B"/>
    <w:rsid w:val="00C77490"/>
    <w:rsid w:val="00C8344B"/>
    <w:rsid w:val="00C85B18"/>
    <w:rsid w:val="00CB227A"/>
    <w:rsid w:val="00CC0AE1"/>
    <w:rsid w:val="00CC1BD0"/>
    <w:rsid w:val="00CC2E36"/>
    <w:rsid w:val="00CC6E8A"/>
    <w:rsid w:val="00CF1AB9"/>
    <w:rsid w:val="00D22DEB"/>
    <w:rsid w:val="00D262D2"/>
    <w:rsid w:val="00D30565"/>
    <w:rsid w:val="00D329FC"/>
    <w:rsid w:val="00D45D3F"/>
    <w:rsid w:val="00D74EF4"/>
    <w:rsid w:val="00D757C2"/>
    <w:rsid w:val="00D83D85"/>
    <w:rsid w:val="00D86680"/>
    <w:rsid w:val="00D91292"/>
    <w:rsid w:val="00DA6318"/>
    <w:rsid w:val="00DB5149"/>
    <w:rsid w:val="00DD1F07"/>
    <w:rsid w:val="00DE12E8"/>
    <w:rsid w:val="00E106AD"/>
    <w:rsid w:val="00E20F05"/>
    <w:rsid w:val="00E26146"/>
    <w:rsid w:val="00E67586"/>
    <w:rsid w:val="00EA030B"/>
    <w:rsid w:val="00EA6F1A"/>
    <w:rsid w:val="00EB70EE"/>
    <w:rsid w:val="00EC2F9A"/>
    <w:rsid w:val="00EC4F70"/>
    <w:rsid w:val="00EC5525"/>
    <w:rsid w:val="00EC6EF7"/>
    <w:rsid w:val="00ED0CF3"/>
    <w:rsid w:val="00EF1404"/>
    <w:rsid w:val="00F00A6B"/>
    <w:rsid w:val="00F00CCF"/>
    <w:rsid w:val="00F03C0D"/>
    <w:rsid w:val="00F05F0D"/>
    <w:rsid w:val="00F24028"/>
    <w:rsid w:val="00F3648A"/>
    <w:rsid w:val="00F40C78"/>
    <w:rsid w:val="00F66939"/>
    <w:rsid w:val="00F66D25"/>
    <w:rsid w:val="00F761E8"/>
    <w:rsid w:val="00FA0BF2"/>
    <w:rsid w:val="00FA1F04"/>
    <w:rsid w:val="00FC203B"/>
    <w:rsid w:val="00FD2E62"/>
    <w:rsid w:val="00FD30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6E"/>
    <w:pPr>
      <w:spacing w:after="200" w:line="276" w:lineRule="auto"/>
    </w:pPr>
    <w:rPr>
      <w:sz w:val="22"/>
      <w:szCs w:val="22"/>
      <w:lang w:val="en-GB"/>
    </w:rPr>
  </w:style>
  <w:style w:type="paragraph" w:styleId="1">
    <w:name w:val="heading 1"/>
    <w:basedOn w:val="a"/>
    <w:next w:val="a"/>
    <w:link w:val="1Char"/>
    <w:qFormat/>
    <w:rsid w:val="00B07472"/>
    <w:pPr>
      <w:keepNext/>
      <w:widowControl w:val="0"/>
      <w:spacing w:after="0" w:line="240" w:lineRule="auto"/>
      <w:jc w:val="center"/>
      <w:outlineLvl w:val="0"/>
    </w:pPr>
    <w:rPr>
      <w:rFonts w:ascii="Times New Roman" w:hAnsi="Times New Roman"/>
      <w:b/>
      <w:bCs/>
      <w:kern w:val="2"/>
      <w:sz w:val="28"/>
      <w:szCs w:val="24"/>
      <w:lang w:val="en-US"/>
    </w:rPr>
  </w:style>
  <w:style w:type="paragraph" w:styleId="2">
    <w:name w:val="heading 2"/>
    <w:basedOn w:val="a"/>
    <w:next w:val="a"/>
    <w:link w:val="2Char"/>
    <w:uiPriority w:val="9"/>
    <w:semiHidden/>
    <w:unhideWhenUsed/>
    <w:qFormat/>
    <w:rsid w:val="00A8105B"/>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semiHidden/>
    <w:unhideWhenUsed/>
    <w:qFormat/>
    <w:rsid w:val="00A8105B"/>
    <w:pPr>
      <w:keepNext/>
      <w:keepLines/>
      <w:spacing w:before="200" w:after="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07472"/>
    <w:rPr>
      <w:rFonts w:ascii="Times New Roman" w:eastAsia="PMingLiU" w:hAnsi="Times New Roman" w:cs="Times New Roman"/>
      <w:b/>
      <w:bCs/>
      <w:kern w:val="2"/>
      <w:sz w:val="28"/>
      <w:szCs w:val="24"/>
      <w:lang w:val="en-US"/>
    </w:rPr>
  </w:style>
  <w:style w:type="paragraph" w:styleId="a3">
    <w:name w:val="List Paragraph"/>
    <w:basedOn w:val="a"/>
    <w:uiPriority w:val="34"/>
    <w:qFormat/>
    <w:rsid w:val="004F75C5"/>
    <w:pPr>
      <w:ind w:left="720"/>
      <w:contextualSpacing/>
    </w:pPr>
  </w:style>
  <w:style w:type="paragraph" w:styleId="a4">
    <w:name w:val="Balloon Text"/>
    <w:basedOn w:val="a"/>
    <w:link w:val="Char"/>
    <w:uiPriority w:val="99"/>
    <w:semiHidden/>
    <w:unhideWhenUsed/>
    <w:rsid w:val="00A224D5"/>
    <w:pPr>
      <w:spacing w:after="0" w:line="240" w:lineRule="auto"/>
    </w:pPr>
    <w:rPr>
      <w:rFonts w:ascii="Tahoma" w:hAnsi="Tahoma" w:cs="Tahoma"/>
      <w:sz w:val="16"/>
      <w:szCs w:val="16"/>
    </w:rPr>
  </w:style>
  <w:style w:type="character" w:customStyle="1" w:styleId="Char">
    <w:name w:val="批注框文本 Char"/>
    <w:link w:val="a4"/>
    <w:uiPriority w:val="99"/>
    <w:semiHidden/>
    <w:rsid w:val="00A224D5"/>
    <w:rPr>
      <w:rFonts w:ascii="Tahoma" w:hAnsi="Tahoma" w:cs="Tahoma"/>
      <w:sz w:val="16"/>
      <w:szCs w:val="16"/>
    </w:rPr>
  </w:style>
  <w:style w:type="character" w:styleId="a5">
    <w:name w:val="annotation reference"/>
    <w:uiPriority w:val="99"/>
    <w:semiHidden/>
    <w:unhideWhenUsed/>
    <w:rsid w:val="009703D5"/>
    <w:rPr>
      <w:sz w:val="16"/>
      <w:szCs w:val="16"/>
    </w:rPr>
  </w:style>
  <w:style w:type="paragraph" w:styleId="a6">
    <w:name w:val="annotation text"/>
    <w:basedOn w:val="a"/>
    <w:link w:val="Char0"/>
    <w:uiPriority w:val="99"/>
    <w:semiHidden/>
    <w:unhideWhenUsed/>
    <w:rsid w:val="009703D5"/>
    <w:pPr>
      <w:spacing w:line="240" w:lineRule="auto"/>
    </w:pPr>
    <w:rPr>
      <w:sz w:val="20"/>
      <w:szCs w:val="20"/>
    </w:rPr>
  </w:style>
  <w:style w:type="character" w:customStyle="1" w:styleId="Char0">
    <w:name w:val="批注文字 Char"/>
    <w:link w:val="a6"/>
    <w:uiPriority w:val="99"/>
    <w:semiHidden/>
    <w:rsid w:val="009703D5"/>
    <w:rPr>
      <w:sz w:val="20"/>
      <w:szCs w:val="20"/>
    </w:rPr>
  </w:style>
  <w:style w:type="paragraph" w:styleId="a7">
    <w:name w:val="annotation subject"/>
    <w:basedOn w:val="a6"/>
    <w:next w:val="a6"/>
    <w:link w:val="Char1"/>
    <w:uiPriority w:val="99"/>
    <w:semiHidden/>
    <w:unhideWhenUsed/>
    <w:rsid w:val="009703D5"/>
    <w:rPr>
      <w:b/>
      <w:bCs/>
    </w:rPr>
  </w:style>
  <w:style w:type="character" w:customStyle="1" w:styleId="Char1">
    <w:name w:val="批注主题 Char"/>
    <w:link w:val="a7"/>
    <w:uiPriority w:val="99"/>
    <w:semiHidden/>
    <w:rsid w:val="009703D5"/>
    <w:rPr>
      <w:b/>
      <w:bCs/>
      <w:sz w:val="20"/>
      <w:szCs w:val="20"/>
    </w:rPr>
  </w:style>
  <w:style w:type="paragraph" w:styleId="a8">
    <w:name w:val="Revision"/>
    <w:hidden/>
    <w:uiPriority w:val="99"/>
    <w:semiHidden/>
    <w:rsid w:val="009703D5"/>
    <w:rPr>
      <w:sz w:val="22"/>
      <w:szCs w:val="22"/>
      <w:lang w:val="en-GB"/>
    </w:rPr>
  </w:style>
  <w:style w:type="table" w:styleId="a9">
    <w:name w:val="Table Grid"/>
    <w:basedOn w:val="a1"/>
    <w:uiPriority w:val="59"/>
    <w:rsid w:val="00AE2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6B2EFC"/>
    <w:pPr>
      <w:tabs>
        <w:tab w:val="center" w:pos="4513"/>
        <w:tab w:val="right" w:pos="9026"/>
      </w:tabs>
      <w:spacing w:after="0" w:line="240" w:lineRule="auto"/>
    </w:pPr>
  </w:style>
  <w:style w:type="character" w:customStyle="1" w:styleId="Char2">
    <w:name w:val="页眉 Char"/>
    <w:basedOn w:val="a0"/>
    <w:link w:val="aa"/>
    <w:uiPriority w:val="99"/>
    <w:rsid w:val="006B2EFC"/>
  </w:style>
  <w:style w:type="paragraph" w:styleId="ab">
    <w:name w:val="footer"/>
    <w:basedOn w:val="a"/>
    <w:link w:val="Char3"/>
    <w:uiPriority w:val="99"/>
    <w:unhideWhenUsed/>
    <w:rsid w:val="006B2EFC"/>
    <w:pPr>
      <w:tabs>
        <w:tab w:val="center" w:pos="4513"/>
        <w:tab w:val="right" w:pos="9026"/>
      </w:tabs>
      <w:spacing w:after="0" w:line="240" w:lineRule="auto"/>
    </w:pPr>
  </w:style>
  <w:style w:type="character" w:customStyle="1" w:styleId="Char3">
    <w:name w:val="页脚 Char"/>
    <w:basedOn w:val="a0"/>
    <w:link w:val="ab"/>
    <w:uiPriority w:val="99"/>
    <w:rsid w:val="006B2EFC"/>
  </w:style>
  <w:style w:type="character" w:customStyle="1" w:styleId="2Char">
    <w:name w:val="标题 2 Char"/>
    <w:link w:val="2"/>
    <w:uiPriority w:val="9"/>
    <w:semiHidden/>
    <w:rsid w:val="00A8105B"/>
    <w:rPr>
      <w:rFonts w:ascii="Cambria" w:eastAsia="PMingLiU" w:hAnsi="Cambria" w:cs="Times New Roman"/>
      <w:b/>
      <w:bCs/>
      <w:color w:val="4F81BD"/>
      <w:sz w:val="26"/>
      <w:szCs w:val="26"/>
    </w:rPr>
  </w:style>
  <w:style w:type="character" w:customStyle="1" w:styleId="3Char">
    <w:name w:val="标题 3 Char"/>
    <w:link w:val="3"/>
    <w:uiPriority w:val="9"/>
    <w:semiHidden/>
    <w:rsid w:val="00A8105B"/>
    <w:rPr>
      <w:rFonts w:ascii="Cambria" w:eastAsia="PMingLiU" w:hAnsi="Cambria" w:cs="Times New Roman"/>
      <w:b/>
      <w:bCs/>
      <w:color w:val="4F81BD"/>
    </w:rPr>
  </w:style>
  <w:style w:type="table" w:customStyle="1" w:styleId="TableGrid">
    <w:name w:val="TableGrid"/>
    <w:rsid w:val="00A8105B"/>
    <w:rPr>
      <w:sz w:val="22"/>
      <w:szCs w:val="22"/>
      <w:lang w:eastAsia="zh-CN"/>
    </w:rPr>
    <w:tblPr>
      <w:tblCellMar>
        <w:top w:w="0" w:type="dxa"/>
        <w:left w:w="0" w:type="dxa"/>
        <w:bottom w:w="0" w:type="dxa"/>
        <w:right w:w="0" w:type="dxa"/>
      </w:tblCellMar>
    </w:tblPr>
  </w:style>
  <w:style w:type="character" w:styleId="ac">
    <w:name w:val="Placeholder Text"/>
    <w:uiPriority w:val="99"/>
    <w:semiHidden/>
    <w:rsid w:val="003A6C5E"/>
    <w:rPr>
      <w:color w:val="808080"/>
    </w:rPr>
  </w:style>
  <w:style w:type="paragraph" w:styleId="ad">
    <w:name w:val="Body Text"/>
    <w:basedOn w:val="a"/>
    <w:link w:val="Char4"/>
    <w:uiPriority w:val="1"/>
    <w:qFormat/>
    <w:rsid w:val="00CC0AE1"/>
    <w:pPr>
      <w:widowControl w:val="0"/>
      <w:spacing w:after="0" w:line="240" w:lineRule="auto"/>
      <w:ind w:left="1468"/>
    </w:pPr>
    <w:rPr>
      <w:rFonts w:ascii="Times New Roman" w:eastAsia="Times New Roman" w:hAnsi="Times New Roman"/>
      <w:sz w:val="21"/>
      <w:szCs w:val="21"/>
      <w:lang w:val="en-US" w:eastAsia="en-US"/>
    </w:rPr>
  </w:style>
  <w:style w:type="character" w:customStyle="1" w:styleId="Char4">
    <w:name w:val="正文文本 Char"/>
    <w:link w:val="ad"/>
    <w:uiPriority w:val="1"/>
    <w:rsid w:val="00CC0AE1"/>
    <w:rPr>
      <w:rFonts w:ascii="Times New Roman" w:eastAsia="Times New Roman" w:hAnsi="Times New Roman" w:cs="Times New Roman"/>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qFormat/>
    <w:rsid w:val="00B07472"/>
    <w:pPr>
      <w:keepNext/>
      <w:widowControl w:val="0"/>
      <w:spacing w:after="0" w:line="240" w:lineRule="auto"/>
      <w:jc w:val="center"/>
      <w:outlineLvl w:val="0"/>
    </w:pPr>
    <w:rPr>
      <w:rFonts w:ascii="Times New Roman" w:hAnsi="Times New Roman"/>
      <w:b/>
      <w:bCs/>
      <w:kern w:val="2"/>
      <w:sz w:val="28"/>
      <w:szCs w:val="24"/>
      <w:lang w:val="en-US"/>
    </w:rPr>
  </w:style>
  <w:style w:type="paragraph" w:styleId="Heading2">
    <w:name w:val="heading 2"/>
    <w:basedOn w:val="Normal"/>
    <w:next w:val="Normal"/>
    <w:link w:val="Heading2Char"/>
    <w:uiPriority w:val="9"/>
    <w:semiHidden/>
    <w:unhideWhenUsed/>
    <w:qFormat/>
    <w:rsid w:val="00A8105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8105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7472"/>
    <w:rPr>
      <w:rFonts w:ascii="Times New Roman" w:eastAsia="PMingLiU" w:hAnsi="Times New Roman" w:cs="Times New Roman"/>
      <w:b/>
      <w:bCs/>
      <w:kern w:val="2"/>
      <w:sz w:val="28"/>
      <w:szCs w:val="24"/>
      <w:lang w:val="en-US"/>
    </w:rPr>
  </w:style>
  <w:style w:type="paragraph" w:styleId="ListParagraph">
    <w:name w:val="List Paragraph"/>
    <w:basedOn w:val="Normal"/>
    <w:uiPriority w:val="34"/>
    <w:qFormat/>
    <w:rsid w:val="004F75C5"/>
    <w:pPr>
      <w:ind w:left="720"/>
      <w:contextualSpacing/>
    </w:pPr>
  </w:style>
  <w:style w:type="paragraph" w:styleId="BalloonText">
    <w:name w:val="Balloon Text"/>
    <w:basedOn w:val="Normal"/>
    <w:link w:val="BalloonTextChar"/>
    <w:uiPriority w:val="99"/>
    <w:semiHidden/>
    <w:unhideWhenUsed/>
    <w:rsid w:val="00A224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24D5"/>
    <w:rPr>
      <w:rFonts w:ascii="Tahoma" w:hAnsi="Tahoma" w:cs="Tahoma"/>
      <w:sz w:val="16"/>
      <w:szCs w:val="16"/>
    </w:rPr>
  </w:style>
  <w:style w:type="character" w:styleId="CommentReference">
    <w:name w:val="annotation reference"/>
    <w:uiPriority w:val="99"/>
    <w:semiHidden/>
    <w:unhideWhenUsed/>
    <w:rsid w:val="009703D5"/>
    <w:rPr>
      <w:sz w:val="16"/>
      <w:szCs w:val="16"/>
    </w:rPr>
  </w:style>
  <w:style w:type="paragraph" w:styleId="CommentText">
    <w:name w:val="annotation text"/>
    <w:basedOn w:val="Normal"/>
    <w:link w:val="CommentTextChar"/>
    <w:uiPriority w:val="99"/>
    <w:semiHidden/>
    <w:unhideWhenUsed/>
    <w:rsid w:val="009703D5"/>
    <w:pPr>
      <w:spacing w:line="240" w:lineRule="auto"/>
    </w:pPr>
    <w:rPr>
      <w:sz w:val="20"/>
      <w:szCs w:val="20"/>
    </w:rPr>
  </w:style>
  <w:style w:type="character" w:customStyle="1" w:styleId="CommentTextChar">
    <w:name w:val="Comment Text Char"/>
    <w:link w:val="CommentText"/>
    <w:uiPriority w:val="99"/>
    <w:semiHidden/>
    <w:rsid w:val="009703D5"/>
    <w:rPr>
      <w:sz w:val="20"/>
      <w:szCs w:val="20"/>
    </w:rPr>
  </w:style>
  <w:style w:type="paragraph" w:styleId="CommentSubject">
    <w:name w:val="annotation subject"/>
    <w:basedOn w:val="CommentText"/>
    <w:next w:val="CommentText"/>
    <w:link w:val="CommentSubjectChar"/>
    <w:uiPriority w:val="99"/>
    <w:semiHidden/>
    <w:unhideWhenUsed/>
    <w:rsid w:val="009703D5"/>
    <w:rPr>
      <w:b/>
      <w:bCs/>
    </w:rPr>
  </w:style>
  <w:style w:type="character" w:customStyle="1" w:styleId="CommentSubjectChar">
    <w:name w:val="Comment Subject Char"/>
    <w:link w:val="CommentSubject"/>
    <w:uiPriority w:val="99"/>
    <w:semiHidden/>
    <w:rsid w:val="009703D5"/>
    <w:rPr>
      <w:b/>
      <w:bCs/>
      <w:sz w:val="20"/>
      <w:szCs w:val="20"/>
    </w:rPr>
  </w:style>
  <w:style w:type="paragraph" w:styleId="Revision">
    <w:name w:val="Revision"/>
    <w:hidden/>
    <w:uiPriority w:val="99"/>
    <w:semiHidden/>
    <w:rsid w:val="009703D5"/>
    <w:rPr>
      <w:sz w:val="22"/>
      <w:szCs w:val="22"/>
      <w:lang w:val="en-GB"/>
    </w:rPr>
  </w:style>
  <w:style w:type="table" w:styleId="TableGrid">
    <w:name w:val="Table Grid"/>
    <w:basedOn w:val="TableNormal"/>
    <w:uiPriority w:val="59"/>
    <w:rsid w:val="00AE2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EFC"/>
  </w:style>
  <w:style w:type="paragraph" w:styleId="Footer">
    <w:name w:val="footer"/>
    <w:basedOn w:val="Normal"/>
    <w:link w:val="FooterChar"/>
    <w:uiPriority w:val="99"/>
    <w:unhideWhenUsed/>
    <w:rsid w:val="006B2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EFC"/>
  </w:style>
  <w:style w:type="character" w:customStyle="1" w:styleId="Heading2Char">
    <w:name w:val="Heading 2 Char"/>
    <w:link w:val="Heading2"/>
    <w:uiPriority w:val="9"/>
    <w:semiHidden/>
    <w:rsid w:val="00A8105B"/>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A8105B"/>
    <w:rPr>
      <w:rFonts w:ascii="Cambria" w:eastAsia="PMingLiU" w:hAnsi="Cambria" w:cs="Times New Roman"/>
      <w:b/>
      <w:bCs/>
      <w:color w:val="4F81BD"/>
    </w:rPr>
  </w:style>
  <w:style w:type="table" w:customStyle="1" w:styleId="TableGrid0">
    <w:name w:val="TableGrid"/>
    <w:rsid w:val="00A8105B"/>
    <w:rPr>
      <w:sz w:val="22"/>
      <w:szCs w:val="22"/>
      <w:lang w:eastAsia="zh-CN"/>
    </w:rPr>
    <w:tblPr>
      <w:tblCellMar>
        <w:top w:w="0" w:type="dxa"/>
        <w:left w:w="0" w:type="dxa"/>
        <w:bottom w:w="0" w:type="dxa"/>
        <w:right w:w="0" w:type="dxa"/>
      </w:tblCellMar>
    </w:tblPr>
  </w:style>
  <w:style w:type="character" w:styleId="PlaceholderText">
    <w:name w:val="Placeholder Text"/>
    <w:uiPriority w:val="99"/>
    <w:semiHidden/>
    <w:rsid w:val="003A6C5E"/>
    <w:rPr>
      <w:color w:val="808080"/>
    </w:rPr>
  </w:style>
  <w:style w:type="paragraph" w:styleId="BodyText">
    <w:name w:val="Body Text"/>
    <w:basedOn w:val="Normal"/>
    <w:link w:val="BodyTextChar"/>
    <w:uiPriority w:val="1"/>
    <w:qFormat/>
    <w:rsid w:val="00CC0AE1"/>
    <w:pPr>
      <w:widowControl w:val="0"/>
      <w:spacing w:after="0" w:line="240" w:lineRule="auto"/>
      <w:ind w:left="1468"/>
    </w:pPr>
    <w:rPr>
      <w:rFonts w:ascii="Times New Roman" w:eastAsia="Times New Roman" w:hAnsi="Times New Roman"/>
      <w:sz w:val="21"/>
      <w:szCs w:val="21"/>
      <w:lang w:val="en-US" w:eastAsia="en-US"/>
    </w:rPr>
  </w:style>
  <w:style w:type="character" w:customStyle="1" w:styleId="BodyTextChar">
    <w:name w:val="Body Text Char"/>
    <w:link w:val="BodyText"/>
    <w:uiPriority w:val="1"/>
    <w:rsid w:val="00CC0AE1"/>
    <w:rPr>
      <w:rFonts w:ascii="Times New Roman" w:eastAsia="Times New Roman" w:hAnsi="Times New Roman" w:cs="Times New Roman"/>
      <w:sz w:val="21"/>
      <w:szCs w:val="21"/>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FBDC-98EF-4372-912A-83879816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Charltons</dc:creator>
  <cp:lastModifiedBy>王修国</cp:lastModifiedBy>
  <cp:revision>9</cp:revision>
  <cp:lastPrinted>2016-12-22T02:09:00Z</cp:lastPrinted>
  <dcterms:created xsi:type="dcterms:W3CDTF">2016-12-20T12:48:00Z</dcterms:created>
  <dcterms:modified xsi:type="dcterms:W3CDTF">2017-04-26T07:54:00Z</dcterms:modified>
</cp:coreProperties>
</file>