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74" w:rsidRPr="00FB2412" w:rsidRDefault="00C47C74" w:rsidP="00C47C74">
      <w:pPr>
        <w:autoSpaceDE w:val="0"/>
        <w:autoSpaceDN w:val="0"/>
        <w:adjustRightInd w:val="0"/>
        <w:rPr>
          <w:i/>
          <w:szCs w:val="21"/>
          <w:lang w:eastAsia="zh-TW"/>
        </w:rPr>
      </w:pPr>
      <w:r w:rsidRPr="00FB2412">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C47C74" w:rsidRPr="00F436AF" w:rsidRDefault="00C47C74" w:rsidP="00C47C74">
      <w:pPr>
        <w:autoSpaceDE w:val="0"/>
        <w:autoSpaceDN w:val="0"/>
        <w:adjustRightInd w:val="0"/>
        <w:rPr>
          <w:rFonts w:ascii="宋体" w:hAnsi="宋体"/>
          <w:i/>
          <w:color w:val="231F20"/>
          <w:kern w:val="0"/>
          <w:szCs w:val="21"/>
        </w:rPr>
      </w:pPr>
    </w:p>
    <w:p w:rsidR="00C47C74" w:rsidRDefault="00C47C74" w:rsidP="00C47C74">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C47C74" w:rsidRDefault="00C47C74" w:rsidP="00C47C74">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C47C74" w:rsidRDefault="00C47C74" w:rsidP="00C47C74">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C47C74" w:rsidRDefault="00C47C74" w:rsidP="00C47C74">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（於中華人民共和國註冊成立之股份有限公司）</w:t>
      </w:r>
    </w:p>
    <w:p w:rsidR="00C47C74" w:rsidRDefault="00C47C74" w:rsidP="00C47C74">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C47C74" w:rsidRDefault="00C47C74" w:rsidP="00C47C74">
      <w:pPr>
        <w:autoSpaceDE w:val="0"/>
        <w:autoSpaceDN w:val="0"/>
        <w:adjustRightInd w:val="0"/>
        <w:jc w:val="center"/>
        <w:rPr>
          <w:rFonts w:ascii="宋体" w:hAnsi="宋体"/>
          <w:color w:val="231F20"/>
          <w:kern w:val="0"/>
          <w:sz w:val="20"/>
          <w:szCs w:val="20"/>
          <w:lang w:eastAsia="zh-TW"/>
        </w:rPr>
      </w:pPr>
    </w:p>
    <w:p w:rsidR="00C47C74" w:rsidRDefault="00C47C74" w:rsidP="00C47C74">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C47C74" w:rsidRPr="00ED2714" w:rsidRDefault="00C47C74" w:rsidP="00C47C74">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C47C74" w:rsidTr="0065182C">
        <w:trPr>
          <w:trHeight w:val="686"/>
        </w:trPr>
        <w:tc>
          <w:tcPr>
            <w:tcW w:w="8280" w:type="dxa"/>
          </w:tcPr>
          <w:p w:rsidR="00C47C74" w:rsidRDefault="00C47C74" w:rsidP="0065182C">
            <w:pPr>
              <w:autoSpaceDE w:val="0"/>
              <w:autoSpaceDN w:val="0"/>
              <w:adjustRightInd w:val="0"/>
              <w:rPr>
                <w:rFonts w:ascii="宋体" w:hAnsi="宋体"/>
                <w:color w:val="231F20"/>
                <w:kern w:val="0"/>
                <w:szCs w:val="21"/>
                <w:lang w:eastAsia="zh-TW"/>
              </w:rPr>
            </w:pPr>
          </w:p>
          <w:p w:rsidR="00C47C74" w:rsidRDefault="00C47C74" w:rsidP="0065182C">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C47C74" w:rsidRDefault="00C47C74" w:rsidP="00C47C74">
      <w:pPr>
        <w:autoSpaceDE w:val="0"/>
        <w:autoSpaceDN w:val="0"/>
        <w:adjustRightInd w:val="0"/>
        <w:rPr>
          <w:rFonts w:ascii="宋体" w:hAnsi="宋体"/>
          <w:color w:val="231F20"/>
          <w:kern w:val="0"/>
          <w:szCs w:val="21"/>
          <w:lang w:eastAsia="zh-TW"/>
        </w:rPr>
      </w:pPr>
    </w:p>
    <w:p w:rsidR="00C47C74" w:rsidRPr="00D2066B" w:rsidRDefault="00C47C74" w:rsidP="00B51533">
      <w:pPr>
        <w:spacing w:line="320" w:lineRule="exact"/>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Pr>
          <w:rFonts w:ascii="宋体" w:hAnsi="宋体" w:hint="eastAsia"/>
          <w:color w:val="231F20"/>
          <w:kern w:val="0"/>
          <w:szCs w:val="21"/>
        </w:rPr>
        <w:t>16</w:t>
      </w:r>
      <w:r w:rsidRPr="007708CF">
        <w:rPr>
          <w:rFonts w:ascii="宋体" w:eastAsia="PMingLiU" w:hAnsi="宋体" w:hint="eastAsia"/>
          <w:color w:val="231F20"/>
          <w:kern w:val="0"/>
          <w:szCs w:val="21"/>
          <w:lang w:eastAsia="zh-TW"/>
        </w:rPr>
        <w:t>年</w:t>
      </w:r>
      <w:r>
        <w:rPr>
          <w:rFonts w:ascii="宋体" w:hAnsi="宋体" w:hint="eastAsia"/>
          <w:color w:val="231F20"/>
          <w:kern w:val="0"/>
          <w:szCs w:val="21"/>
        </w:rPr>
        <w:t>11</w:t>
      </w:r>
      <w:r w:rsidRPr="007708CF">
        <w:rPr>
          <w:rFonts w:ascii="宋体" w:eastAsia="PMingLiU" w:hAnsi="宋体" w:hint="eastAsia"/>
          <w:color w:val="231F20"/>
          <w:kern w:val="0"/>
          <w:szCs w:val="21"/>
          <w:lang w:eastAsia="zh-TW"/>
        </w:rPr>
        <w:t>月</w:t>
      </w:r>
      <w:r w:rsidR="00B51533">
        <w:rPr>
          <w:rFonts w:ascii="宋体" w:hAnsi="宋体" w:hint="eastAsia"/>
          <w:color w:val="231F20"/>
          <w:kern w:val="0"/>
          <w:szCs w:val="21"/>
        </w:rPr>
        <w:t>29</w:t>
      </w:r>
      <w:r w:rsidRPr="007708CF">
        <w:rPr>
          <w:rFonts w:ascii="宋体" w:eastAsia="PMingLiU" w:hAnsi="宋体" w:hint="eastAsia"/>
          <w:color w:val="231F20"/>
          <w:kern w:val="0"/>
          <w:szCs w:val="21"/>
          <w:lang w:eastAsia="zh-TW"/>
        </w:rPr>
        <w:t>日在</w:t>
      </w:r>
      <w:r w:rsidRPr="002E3A6E">
        <w:rPr>
          <w:rFonts w:ascii="宋体" w:eastAsia="PMingLiU" w:hAnsi="宋体" w:hint="eastAsia"/>
          <w:color w:val="231F20"/>
          <w:kern w:val="0"/>
          <w:szCs w:val="21"/>
          <w:lang w:eastAsia="zh-TW"/>
        </w:rPr>
        <w:t>《證券時報》及</w:t>
      </w:r>
      <w:r w:rsidRPr="007708CF">
        <w:rPr>
          <w:rFonts w:ascii="宋体" w:eastAsia="PMingLiU" w:hAnsi="宋体" w:hint="eastAsia"/>
          <w:color w:val="231F20"/>
          <w:kern w:val="0"/>
          <w:szCs w:val="21"/>
          <w:lang w:eastAsia="zh-TW"/>
        </w:rPr>
        <w:t>巨潮資訊網（</w:t>
      </w:r>
      <w:hyperlink r:id="rId5" w:history="1">
        <w:r w:rsidRPr="00B51533">
          <w:rPr>
            <w:color w:val="231F20"/>
          </w:rPr>
          <w:t>http://www.cninfo.com.cn</w:t>
        </w:r>
      </w:hyperlink>
      <w:r w:rsidRPr="007708CF">
        <w:rPr>
          <w:rFonts w:ascii="宋体" w:eastAsia="PMingLiU" w:hAnsi="宋体" w:hint="eastAsia"/>
          <w:color w:val="231F20"/>
          <w:kern w:val="0"/>
          <w:szCs w:val="21"/>
          <w:lang w:eastAsia="zh-TW"/>
        </w:rPr>
        <w:t>）刊登本公</w:t>
      </w:r>
      <w:r w:rsidR="00B51533" w:rsidRPr="007708CF">
        <w:rPr>
          <w:rFonts w:ascii="宋体" w:eastAsia="PMingLiU" w:hAnsi="宋体" w:hint="eastAsia"/>
          <w:color w:val="231F20"/>
          <w:kern w:val="0"/>
          <w:szCs w:val="21"/>
          <w:lang w:eastAsia="zh-TW"/>
        </w:rPr>
        <w:t>司</w:t>
      </w:r>
      <w:r w:rsidR="00B51533" w:rsidRPr="002E3A6E">
        <w:rPr>
          <w:rFonts w:ascii="宋体" w:eastAsia="PMingLiU" w:hAnsi="宋体" w:hint="eastAsia"/>
          <w:color w:val="231F20"/>
          <w:kern w:val="0"/>
          <w:szCs w:val="21"/>
          <w:lang w:eastAsia="zh-TW"/>
        </w:rPr>
        <w:t>《第八屆董事會</w:t>
      </w:r>
      <w:r w:rsidR="00B51533" w:rsidRPr="002E3A6E">
        <w:rPr>
          <w:rFonts w:ascii="宋体" w:eastAsia="PMingLiU" w:hAnsi="宋体"/>
          <w:color w:val="231F20"/>
          <w:kern w:val="0"/>
          <w:szCs w:val="21"/>
          <w:lang w:eastAsia="zh-TW"/>
        </w:rPr>
        <w:t>2016</w:t>
      </w:r>
      <w:r w:rsidR="00B51533" w:rsidRPr="002E3A6E">
        <w:rPr>
          <w:rFonts w:ascii="宋体" w:eastAsia="PMingLiU" w:hAnsi="宋体" w:hint="eastAsia"/>
          <w:color w:val="231F20"/>
          <w:kern w:val="0"/>
          <w:szCs w:val="21"/>
          <w:lang w:eastAsia="zh-TW"/>
        </w:rPr>
        <w:t>年第</w:t>
      </w:r>
      <w:r w:rsidR="00B51533" w:rsidRPr="00B51533">
        <w:rPr>
          <w:rFonts w:ascii="宋体" w:eastAsia="PMingLiU" w:hAnsi="宋体" w:hint="eastAsia"/>
          <w:color w:val="231F20"/>
          <w:kern w:val="0"/>
          <w:szCs w:val="21"/>
          <w:lang w:eastAsia="zh-TW"/>
        </w:rPr>
        <w:t>六</w:t>
      </w:r>
      <w:r w:rsidR="00B51533" w:rsidRPr="002E3A6E">
        <w:rPr>
          <w:rFonts w:ascii="宋体" w:eastAsia="PMingLiU" w:hAnsi="宋体" w:hint="eastAsia"/>
          <w:color w:val="231F20"/>
          <w:kern w:val="0"/>
          <w:szCs w:val="21"/>
          <w:lang w:eastAsia="zh-TW"/>
        </w:rPr>
        <w:t>次臨時會議決議公告》</w:t>
      </w:r>
      <w:r w:rsidR="00B51533" w:rsidRPr="00B51533">
        <w:rPr>
          <w:rFonts w:ascii="宋体" w:eastAsia="PMingLiU" w:hAnsi="宋体" w:hint="eastAsia"/>
          <w:color w:val="231F20"/>
          <w:kern w:val="0"/>
          <w:szCs w:val="21"/>
          <w:lang w:eastAsia="zh-TW"/>
        </w:rPr>
        <w:t>及《關於實際控制人向本公司提供財務資助的關聯交易公告》</w:t>
      </w:r>
      <w:r w:rsidR="00B51533" w:rsidRPr="007708CF">
        <w:rPr>
          <w:rFonts w:ascii="宋体" w:eastAsia="PMingLiU" w:hAnsi="宋体" w:hint="eastAsia"/>
          <w:color w:val="231F20"/>
          <w:kern w:val="0"/>
          <w:szCs w:val="21"/>
          <w:lang w:eastAsia="zh-TW"/>
        </w:rPr>
        <w:t>，茲載列有關</w:t>
      </w:r>
      <w:r w:rsidR="00B51533" w:rsidRPr="00EF7938">
        <w:rPr>
          <w:rFonts w:ascii="宋体" w:eastAsia="PMingLiU" w:hAnsi="宋体" w:hint="eastAsia"/>
          <w:color w:val="231F20"/>
          <w:kern w:val="0"/>
          <w:szCs w:val="21"/>
          <w:lang w:eastAsia="zh-TW"/>
        </w:rPr>
        <w:t>文</w:t>
      </w:r>
      <w:r w:rsidR="00B51533" w:rsidRPr="007708CF">
        <w:rPr>
          <w:rFonts w:ascii="宋体" w:eastAsia="PMingLiU" w:hAnsi="宋体" w:hint="eastAsia"/>
          <w:color w:val="231F20"/>
          <w:kern w:val="0"/>
          <w:szCs w:val="21"/>
          <w:lang w:eastAsia="zh-TW"/>
        </w:rPr>
        <w:t>檔之中文版，以供參閱。</w:t>
      </w:r>
    </w:p>
    <w:p w:rsidR="00C47C74" w:rsidRDefault="00C47C74" w:rsidP="00C47C74">
      <w:pPr>
        <w:autoSpaceDE w:val="0"/>
        <w:autoSpaceDN w:val="0"/>
        <w:adjustRightInd w:val="0"/>
        <w:rPr>
          <w:rFonts w:ascii="宋体" w:hAnsi="宋体"/>
          <w:color w:val="231F20"/>
          <w:kern w:val="0"/>
          <w:szCs w:val="21"/>
        </w:rPr>
      </w:pPr>
    </w:p>
    <w:p w:rsidR="00C47C74" w:rsidRDefault="00C47C74" w:rsidP="00C47C74">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hAnsi="宋体" w:hint="eastAsia"/>
          <w:color w:val="231F20"/>
          <w:kern w:val="0"/>
          <w:szCs w:val="21"/>
        </w:rPr>
        <w:t xml:space="preserve"> </w:t>
      </w:r>
      <w:r w:rsidR="004C3B13">
        <w:rPr>
          <w:rFonts w:ascii="宋体" w:hAnsi="宋体" w:hint="eastAsia"/>
          <w:color w:val="231F20"/>
          <w:kern w:val="0"/>
          <w:szCs w:val="21"/>
        </w:rPr>
        <w:t xml:space="preserve"> </w:t>
      </w:r>
      <w:r w:rsidRPr="007708CF">
        <w:rPr>
          <w:rFonts w:ascii="宋体" w:eastAsia="PMingLiU" w:hAnsi="宋体" w:hint="eastAsia"/>
          <w:color w:val="231F20"/>
          <w:kern w:val="0"/>
          <w:szCs w:val="21"/>
          <w:lang w:eastAsia="zh-TW"/>
        </w:rPr>
        <w:t>承董事會命</w:t>
      </w:r>
    </w:p>
    <w:p w:rsidR="00C47C74" w:rsidRDefault="00C47C74" w:rsidP="00C47C74">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C47C74" w:rsidRPr="000E58DC" w:rsidRDefault="00C47C74" w:rsidP="00C47C74">
      <w:pPr>
        <w:autoSpaceDE w:val="0"/>
        <w:autoSpaceDN w:val="0"/>
        <w:adjustRightInd w:val="0"/>
        <w:ind w:right="420"/>
        <w:jc w:val="right"/>
        <w:rPr>
          <w:rFonts w:ascii="宋体" w:hAnsi="宋体"/>
          <w:color w:val="231F20"/>
          <w:kern w:val="0"/>
          <w:szCs w:val="21"/>
        </w:rPr>
      </w:pPr>
      <w:r w:rsidRPr="000E58DC">
        <w:rPr>
          <w:rFonts w:ascii="宋体" w:eastAsia="PMingLiU" w:hAnsi="宋体" w:hint="eastAsia"/>
          <w:color w:val="231F20"/>
          <w:kern w:val="0"/>
          <w:szCs w:val="21"/>
          <w:lang w:eastAsia="zh-TW"/>
        </w:rPr>
        <w:t>張代銘</w:t>
      </w:r>
    </w:p>
    <w:p w:rsidR="00C47C74" w:rsidRDefault="00C47C74" w:rsidP="00C47C74">
      <w:pPr>
        <w:autoSpaceDE w:val="0"/>
        <w:autoSpaceDN w:val="0"/>
        <w:adjustRightInd w:val="0"/>
        <w:ind w:right="42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C47C74" w:rsidRDefault="00C47C74" w:rsidP="00C47C74">
      <w:pPr>
        <w:autoSpaceDE w:val="0"/>
        <w:autoSpaceDN w:val="0"/>
        <w:adjustRightInd w:val="0"/>
        <w:rPr>
          <w:rFonts w:ascii="宋体" w:hAnsi="宋体"/>
          <w:color w:val="231F20"/>
          <w:kern w:val="0"/>
          <w:szCs w:val="21"/>
          <w:lang w:eastAsia="zh-TW"/>
        </w:rPr>
      </w:pPr>
    </w:p>
    <w:p w:rsidR="00C47C74" w:rsidRDefault="00C47C74" w:rsidP="00C47C74">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0E58DC">
        <w:rPr>
          <w:rFonts w:ascii="宋体" w:eastAsia="PMingLiU" w:hAnsi="宋体" w:hint="eastAsia"/>
          <w:color w:val="231F20"/>
          <w:kern w:val="0"/>
          <w:szCs w:val="21"/>
          <w:lang w:eastAsia="zh-TW"/>
        </w:rPr>
        <w:t>一</w:t>
      </w:r>
      <w:r w:rsidR="00B51533" w:rsidRPr="002E3A6E">
        <w:rPr>
          <w:rFonts w:ascii="宋体" w:eastAsia="PMingLiU" w:hAnsi="宋体" w:hint="eastAsia"/>
          <w:color w:val="231F20"/>
          <w:kern w:val="0"/>
          <w:szCs w:val="21"/>
          <w:lang w:eastAsia="zh-TW"/>
        </w:rPr>
        <w:t>六</w:t>
      </w:r>
      <w:r w:rsidR="00B51533" w:rsidRPr="007708CF">
        <w:rPr>
          <w:rFonts w:ascii="宋体" w:eastAsia="PMingLiU" w:hAnsi="宋体" w:hint="eastAsia"/>
          <w:color w:val="231F20"/>
          <w:kern w:val="0"/>
          <w:szCs w:val="21"/>
          <w:lang w:eastAsia="zh-TW"/>
        </w:rPr>
        <w:t>年</w:t>
      </w:r>
      <w:r w:rsidR="00B51533" w:rsidRPr="00C47C74">
        <w:rPr>
          <w:rFonts w:ascii="宋体" w:eastAsia="PMingLiU" w:hAnsi="宋体" w:hint="eastAsia"/>
          <w:color w:val="231F20"/>
          <w:kern w:val="0"/>
          <w:szCs w:val="21"/>
          <w:lang w:eastAsia="zh-TW"/>
        </w:rPr>
        <w:t>十一</w:t>
      </w:r>
      <w:r w:rsidR="00B51533" w:rsidRPr="007708CF">
        <w:rPr>
          <w:rFonts w:ascii="宋体" w:eastAsia="PMingLiU" w:hAnsi="宋体" w:hint="eastAsia"/>
          <w:color w:val="231F20"/>
          <w:kern w:val="0"/>
          <w:szCs w:val="21"/>
          <w:lang w:eastAsia="zh-TW"/>
        </w:rPr>
        <w:t>月</w:t>
      </w:r>
      <w:r w:rsidR="00B51533" w:rsidRPr="00B51533">
        <w:rPr>
          <w:rFonts w:ascii="宋体" w:eastAsia="PMingLiU" w:hAnsi="宋体" w:hint="eastAsia"/>
          <w:color w:val="231F20"/>
          <w:kern w:val="0"/>
          <w:szCs w:val="21"/>
          <w:lang w:eastAsia="zh-TW"/>
        </w:rPr>
        <w:t>二十</w:t>
      </w:r>
      <w:r w:rsidR="00B51533" w:rsidRPr="00C47C74">
        <w:rPr>
          <w:rFonts w:ascii="宋体" w:eastAsia="PMingLiU" w:hAnsi="宋体" w:hint="eastAsia"/>
          <w:color w:val="231F20"/>
          <w:kern w:val="0"/>
          <w:szCs w:val="21"/>
          <w:lang w:eastAsia="zh-TW"/>
        </w:rPr>
        <w:t>八</w:t>
      </w:r>
      <w:r w:rsidR="00B51533" w:rsidRPr="007708CF">
        <w:rPr>
          <w:rFonts w:ascii="宋体" w:eastAsia="PMingLiU" w:hAnsi="宋体" w:hint="eastAsia"/>
          <w:color w:val="231F20"/>
          <w:kern w:val="0"/>
          <w:szCs w:val="21"/>
          <w:lang w:eastAsia="zh-TW"/>
        </w:rPr>
        <w:t>日</w:t>
      </w:r>
    </w:p>
    <w:p w:rsidR="00C47C74" w:rsidRPr="00D07EF3" w:rsidRDefault="00C47C74" w:rsidP="00C47C74">
      <w:pPr>
        <w:autoSpaceDE w:val="0"/>
        <w:autoSpaceDN w:val="0"/>
        <w:adjustRightInd w:val="0"/>
        <w:rPr>
          <w:rFonts w:ascii="宋体" w:hAnsi="宋体"/>
          <w:color w:val="231F20"/>
          <w:kern w:val="0"/>
          <w:szCs w:val="21"/>
          <w:lang w:eastAsia="zh-TW"/>
        </w:rPr>
      </w:pPr>
    </w:p>
    <w:p w:rsidR="00C47C74" w:rsidRDefault="00D25E27" w:rsidP="00C47C74">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C47C74" w:rsidRDefault="00C47C74" w:rsidP="00C47C74">
                  <w:pPr>
                    <w:rPr>
                      <w:sz w:val="16"/>
                      <w:szCs w:val="16"/>
                    </w:rPr>
                  </w:pPr>
                </w:p>
              </w:txbxContent>
            </v:textbox>
          </v:shape>
        </w:pict>
      </w:r>
      <w:r w:rsidR="00C47C74">
        <w:rPr>
          <w:rFonts w:eastAsia="PMingLiU" w:hint="eastAsia"/>
          <w:lang w:eastAsia="zh-TW"/>
        </w:rPr>
        <w:t>於本公告日期，本公司董事會之成員如下：</w:t>
      </w:r>
    </w:p>
    <w:p w:rsidR="00C47C74" w:rsidRDefault="00C47C74" w:rsidP="00C47C74">
      <w:pPr>
        <w:kinsoku w:val="0"/>
        <w:snapToGrid w:val="0"/>
      </w:pPr>
    </w:p>
    <w:tbl>
      <w:tblPr>
        <w:tblW w:w="0" w:type="auto"/>
        <w:tblLook w:val="01E0"/>
      </w:tblPr>
      <w:tblGrid>
        <w:gridCol w:w="2840"/>
        <w:gridCol w:w="2841"/>
        <w:gridCol w:w="2841"/>
      </w:tblGrid>
      <w:tr w:rsidR="00C47C74" w:rsidTr="0065182C">
        <w:tc>
          <w:tcPr>
            <w:tcW w:w="2840" w:type="dxa"/>
          </w:tcPr>
          <w:p w:rsidR="00C47C74" w:rsidRDefault="00C47C74" w:rsidP="0065182C">
            <w:pPr>
              <w:kinsoku w:val="0"/>
              <w:snapToGrid w:val="0"/>
            </w:pPr>
            <w:r>
              <w:rPr>
                <w:rFonts w:eastAsia="PMingLiU" w:hint="eastAsia"/>
                <w:lang w:eastAsia="zh-TW"/>
              </w:rPr>
              <w:t>執行董事</w:t>
            </w:r>
          </w:p>
        </w:tc>
        <w:tc>
          <w:tcPr>
            <w:tcW w:w="2841" w:type="dxa"/>
          </w:tcPr>
          <w:p w:rsidR="00C47C74" w:rsidRDefault="00C47C74" w:rsidP="0065182C">
            <w:pPr>
              <w:kinsoku w:val="0"/>
              <w:snapToGrid w:val="0"/>
            </w:pPr>
            <w:r>
              <w:rPr>
                <w:rFonts w:eastAsia="PMingLiU" w:hint="eastAsia"/>
                <w:lang w:eastAsia="zh-TW"/>
              </w:rPr>
              <w:t>非執行董事</w:t>
            </w:r>
          </w:p>
        </w:tc>
        <w:tc>
          <w:tcPr>
            <w:tcW w:w="2841" w:type="dxa"/>
          </w:tcPr>
          <w:p w:rsidR="00C47C74" w:rsidRDefault="00C47C74" w:rsidP="0065182C">
            <w:pPr>
              <w:kinsoku w:val="0"/>
              <w:snapToGrid w:val="0"/>
            </w:pPr>
            <w:r>
              <w:rPr>
                <w:rFonts w:eastAsia="PMingLiU" w:hint="eastAsia"/>
                <w:lang w:eastAsia="zh-TW"/>
              </w:rPr>
              <w:t>獨立非執行董事</w:t>
            </w:r>
          </w:p>
        </w:tc>
      </w:tr>
      <w:tr w:rsidR="00C47C74" w:rsidTr="0065182C">
        <w:tc>
          <w:tcPr>
            <w:tcW w:w="2840" w:type="dxa"/>
          </w:tcPr>
          <w:p w:rsidR="00C47C74" w:rsidRDefault="00C47C74" w:rsidP="0065182C">
            <w:pPr>
              <w:kinsoku w:val="0"/>
              <w:snapToGrid w:val="0"/>
            </w:pPr>
            <w:smartTag w:uri="urn:schemas-microsoft-com:office:smarttags" w:element="PersonName">
              <w:smartTagPr>
                <w:attr w:name="ProductID" w:val="張代銘"/>
              </w:smartTagPr>
              <w:r w:rsidRPr="000E58DC">
                <w:rPr>
                  <w:rFonts w:eastAsia="PMingLiU" w:hint="eastAsia"/>
                  <w:lang w:eastAsia="zh-TW"/>
                </w:rPr>
                <w:t>張代銘</w:t>
              </w:r>
            </w:smartTag>
            <w:r w:rsidRPr="000E58DC">
              <w:rPr>
                <w:rFonts w:eastAsia="PMingLiU" w:hint="eastAsia"/>
                <w:lang w:eastAsia="zh-TW"/>
              </w:rPr>
              <w:t>先生</w:t>
            </w:r>
            <w:r>
              <w:rPr>
                <w:rFonts w:eastAsia="PMingLiU" w:hint="eastAsia"/>
                <w:lang w:eastAsia="zh-TW"/>
              </w:rPr>
              <w:t>（董事長）</w:t>
            </w:r>
          </w:p>
        </w:tc>
        <w:tc>
          <w:tcPr>
            <w:tcW w:w="2841" w:type="dxa"/>
          </w:tcPr>
          <w:p w:rsidR="00C47C74" w:rsidRDefault="00C47C74" w:rsidP="0065182C">
            <w:pPr>
              <w:kinsoku w:val="0"/>
              <w:snapToGrid w:val="0"/>
            </w:pPr>
            <w:r>
              <w:rPr>
                <w:rFonts w:eastAsia="PMingLiU" w:hint="eastAsia"/>
                <w:lang w:eastAsia="zh-TW"/>
              </w:rPr>
              <w:t>任福龍先生</w:t>
            </w:r>
          </w:p>
        </w:tc>
        <w:tc>
          <w:tcPr>
            <w:tcW w:w="2841" w:type="dxa"/>
          </w:tcPr>
          <w:p w:rsidR="00C47C74" w:rsidRDefault="00C47C74" w:rsidP="0065182C">
            <w:pPr>
              <w:kinsoku w:val="0"/>
              <w:snapToGrid w:val="0"/>
            </w:pPr>
            <w:r w:rsidRPr="005D3C4C">
              <w:rPr>
                <w:rFonts w:eastAsia="PMingLiU" w:hint="eastAsia"/>
                <w:lang w:eastAsia="zh-TW"/>
              </w:rPr>
              <w:t>杜冠華</w:t>
            </w:r>
            <w:r>
              <w:rPr>
                <w:rFonts w:eastAsia="PMingLiU" w:hint="eastAsia"/>
                <w:lang w:eastAsia="zh-TW"/>
              </w:rPr>
              <w:t>先生</w:t>
            </w:r>
          </w:p>
        </w:tc>
      </w:tr>
      <w:tr w:rsidR="00C47C74" w:rsidTr="0065182C">
        <w:tc>
          <w:tcPr>
            <w:tcW w:w="2840" w:type="dxa"/>
          </w:tcPr>
          <w:p w:rsidR="00C47C74" w:rsidRDefault="00C47C74" w:rsidP="0065182C">
            <w:pPr>
              <w:kinsoku w:val="0"/>
              <w:snapToGrid w:val="0"/>
            </w:pPr>
            <w:r w:rsidRPr="000E58DC">
              <w:rPr>
                <w:rFonts w:eastAsia="PMingLiU" w:hint="eastAsia"/>
                <w:lang w:eastAsia="zh-TW"/>
              </w:rPr>
              <w:t>杜德平先生</w:t>
            </w:r>
          </w:p>
        </w:tc>
        <w:tc>
          <w:tcPr>
            <w:tcW w:w="2841" w:type="dxa"/>
          </w:tcPr>
          <w:p w:rsidR="00C47C74" w:rsidRDefault="00C47C74" w:rsidP="0065182C">
            <w:pPr>
              <w:kinsoku w:val="0"/>
              <w:snapToGrid w:val="0"/>
            </w:pPr>
            <w:r w:rsidRPr="000E58DC">
              <w:rPr>
                <w:rFonts w:eastAsia="PMingLiU" w:hint="eastAsia"/>
                <w:lang w:eastAsia="zh-TW"/>
              </w:rPr>
              <w:t>徐</w:t>
            </w:r>
            <w:r w:rsidRPr="000E58DC">
              <w:rPr>
                <w:rFonts w:eastAsia="PMingLiU"/>
                <w:lang w:eastAsia="zh-TW"/>
              </w:rPr>
              <w:t xml:space="preserve">  </w:t>
            </w:r>
            <w:r w:rsidRPr="000E58DC">
              <w:rPr>
                <w:rFonts w:eastAsia="PMingLiU" w:hint="eastAsia"/>
                <w:lang w:eastAsia="zh-TW"/>
              </w:rPr>
              <w:t>列</w:t>
            </w:r>
            <w:r>
              <w:rPr>
                <w:rFonts w:eastAsia="PMingLiU" w:hint="eastAsia"/>
                <w:lang w:eastAsia="zh-TW"/>
              </w:rPr>
              <w:t>先生</w:t>
            </w:r>
          </w:p>
        </w:tc>
        <w:tc>
          <w:tcPr>
            <w:tcW w:w="2841" w:type="dxa"/>
          </w:tcPr>
          <w:p w:rsidR="00C47C74" w:rsidRDefault="00C47C74" w:rsidP="0065182C">
            <w:pPr>
              <w:kinsoku w:val="0"/>
              <w:snapToGrid w:val="0"/>
            </w:pPr>
            <w:r w:rsidRPr="005D3C4C">
              <w:rPr>
                <w:rFonts w:eastAsia="PMingLiU" w:hint="eastAsia"/>
                <w:lang w:eastAsia="zh-TW"/>
              </w:rPr>
              <w:t>李文明</w:t>
            </w:r>
            <w:r>
              <w:rPr>
                <w:rFonts w:eastAsia="PMingLiU" w:hint="eastAsia"/>
                <w:lang w:eastAsia="zh-TW"/>
              </w:rPr>
              <w:t>先生</w:t>
            </w:r>
          </w:p>
        </w:tc>
      </w:tr>
      <w:tr w:rsidR="00C47C74" w:rsidTr="0065182C">
        <w:tc>
          <w:tcPr>
            <w:tcW w:w="2840" w:type="dxa"/>
          </w:tcPr>
          <w:p w:rsidR="00C47C74" w:rsidRDefault="00C47C74" w:rsidP="0065182C">
            <w:pPr>
              <w:kinsoku w:val="0"/>
              <w:snapToGrid w:val="0"/>
            </w:pPr>
          </w:p>
        </w:tc>
        <w:tc>
          <w:tcPr>
            <w:tcW w:w="2841" w:type="dxa"/>
          </w:tcPr>
          <w:p w:rsidR="00C47C74" w:rsidRDefault="004C3F9E" w:rsidP="0065182C">
            <w:pPr>
              <w:kinsoku w:val="0"/>
              <w:snapToGrid w:val="0"/>
            </w:pPr>
            <w:r w:rsidRPr="004C3F9E">
              <w:rPr>
                <w:rFonts w:eastAsia="PMingLiU" w:hint="eastAsia"/>
                <w:lang w:eastAsia="zh-TW"/>
              </w:rPr>
              <w:t>趙</w:t>
            </w:r>
            <w:r w:rsidRPr="004C3F9E">
              <w:rPr>
                <w:rFonts w:eastAsia="PMingLiU"/>
                <w:lang w:eastAsia="zh-TW"/>
              </w:rPr>
              <w:t xml:space="preserve">  </w:t>
            </w:r>
            <w:r w:rsidRPr="004C3F9E">
              <w:rPr>
                <w:rFonts w:eastAsia="PMingLiU" w:hint="eastAsia"/>
                <w:lang w:eastAsia="zh-TW"/>
              </w:rPr>
              <w:t>斌先生</w:t>
            </w:r>
          </w:p>
        </w:tc>
        <w:tc>
          <w:tcPr>
            <w:tcW w:w="2841" w:type="dxa"/>
          </w:tcPr>
          <w:p w:rsidR="00C47C74" w:rsidRDefault="00C47C74" w:rsidP="0065182C">
            <w:pPr>
              <w:kinsoku w:val="0"/>
              <w:snapToGrid w:val="0"/>
            </w:pPr>
            <w:r w:rsidRPr="00987E61">
              <w:rPr>
                <w:rFonts w:eastAsia="PMingLiU" w:hint="eastAsia"/>
                <w:lang w:eastAsia="zh-TW"/>
              </w:rPr>
              <w:t>陳仲戟</w:t>
            </w:r>
            <w:r>
              <w:rPr>
                <w:rFonts w:eastAsia="PMingLiU" w:hint="eastAsia"/>
                <w:lang w:eastAsia="zh-TW"/>
              </w:rPr>
              <w:t>先生</w:t>
            </w:r>
          </w:p>
        </w:tc>
      </w:tr>
      <w:tr w:rsidR="00C47C74" w:rsidTr="0065182C">
        <w:tc>
          <w:tcPr>
            <w:tcW w:w="2840" w:type="dxa"/>
          </w:tcPr>
          <w:p w:rsidR="00C47C74" w:rsidRDefault="00C47C74" w:rsidP="0065182C">
            <w:pPr>
              <w:kinsoku w:val="0"/>
              <w:snapToGrid w:val="0"/>
            </w:pPr>
          </w:p>
        </w:tc>
        <w:tc>
          <w:tcPr>
            <w:tcW w:w="2841" w:type="dxa"/>
          </w:tcPr>
          <w:p w:rsidR="00C47C74" w:rsidRDefault="00C47C74" w:rsidP="0065182C">
            <w:pPr>
              <w:kinsoku w:val="0"/>
              <w:snapToGrid w:val="0"/>
            </w:pPr>
          </w:p>
        </w:tc>
        <w:tc>
          <w:tcPr>
            <w:tcW w:w="2841" w:type="dxa"/>
          </w:tcPr>
          <w:p w:rsidR="00C47C74" w:rsidRDefault="00C47C74" w:rsidP="0065182C">
            <w:pPr>
              <w:kinsoku w:val="0"/>
              <w:snapToGrid w:val="0"/>
            </w:pPr>
          </w:p>
        </w:tc>
      </w:tr>
    </w:tbl>
    <w:p w:rsidR="00C47C74" w:rsidRDefault="00C47C74" w:rsidP="00C47C74"/>
    <w:p w:rsidR="00B51533" w:rsidRDefault="00C47C74" w:rsidP="00B51533">
      <w:pPr>
        <w:spacing w:line="360" w:lineRule="exact"/>
        <w:jc w:val="center"/>
        <w:rPr>
          <w:rFonts w:ascii="宋体" w:hAnsi="宋体" w:hint="eastAsia"/>
        </w:rPr>
      </w:pPr>
      <w:r>
        <w:br w:type="page"/>
      </w:r>
      <w:bookmarkStart w:id="0" w:name="OLE_LINK1"/>
      <w:bookmarkStart w:id="1" w:name="OLE_LINK2"/>
      <w:r w:rsidR="00B51533">
        <w:rPr>
          <w:rFonts w:ascii="宋体" w:hAnsi="宋体" w:hint="eastAsia"/>
        </w:rPr>
        <w:lastRenderedPageBreak/>
        <w:t>证券简称：新华制药          证券代码：000756           编号：2016-55</w:t>
      </w:r>
    </w:p>
    <w:p w:rsidR="00B51533" w:rsidRDefault="00B51533" w:rsidP="00B51533">
      <w:pPr>
        <w:spacing w:line="360" w:lineRule="exact"/>
        <w:jc w:val="center"/>
        <w:rPr>
          <w:rFonts w:ascii="宋体" w:hint="eastAsia"/>
          <w:sz w:val="24"/>
        </w:rPr>
      </w:pPr>
    </w:p>
    <w:p w:rsidR="00B51533" w:rsidRDefault="00B51533" w:rsidP="00B51533">
      <w:pPr>
        <w:spacing w:after="156" w:line="360" w:lineRule="exact"/>
        <w:jc w:val="center"/>
        <w:rPr>
          <w:rFonts w:ascii="宋体" w:hint="eastAsia"/>
          <w:b/>
          <w:sz w:val="24"/>
        </w:rPr>
      </w:pPr>
      <w:r>
        <w:rPr>
          <w:rFonts w:ascii="宋体" w:hint="eastAsia"/>
          <w:b/>
          <w:sz w:val="24"/>
        </w:rPr>
        <w:t>山东新华制药股份有限公司</w:t>
      </w:r>
    </w:p>
    <w:p w:rsidR="00B51533" w:rsidRDefault="00B51533" w:rsidP="00B51533">
      <w:pPr>
        <w:spacing w:after="156" w:line="360" w:lineRule="exact"/>
        <w:jc w:val="center"/>
        <w:rPr>
          <w:rFonts w:ascii="宋体" w:hint="eastAsia"/>
          <w:b/>
          <w:sz w:val="24"/>
        </w:rPr>
      </w:pPr>
      <w:r>
        <w:rPr>
          <w:rFonts w:ascii="宋体" w:hint="eastAsia"/>
          <w:b/>
          <w:sz w:val="24"/>
        </w:rPr>
        <w:t>第八届董事会2016年第六次临时会议决议公告</w:t>
      </w:r>
    </w:p>
    <w:p w:rsidR="00B51533" w:rsidRDefault="00B51533" w:rsidP="00B51533">
      <w:pPr>
        <w:spacing w:after="156" w:line="360" w:lineRule="exact"/>
        <w:jc w:val="center"/>
        <w:rPr>
          <w:rFonts w:ascii="宋体" w:hint="eastAsia"/>
          <w:b/>
          <w:sz w:val="24"/>
        </w:rPr>
      </w:pPr>
    </w:p>
    <w:p w:rsidR="00B51533" w:rsidRDefault="00B51533" w:rsidP="00B51533">
      <w:pPr>
        <w:spacing w:after="156" w:line="360" w:lineRule="exact"/>
        <w:ind w:leftChars="73" w:left="153" w:firstLineChars="200" w:firstLine="480"/>
        <w:rPr>
          <w:rFonts w:ascii="仿宋" w:eastAsia="仿宋" w:hAnsi="仿宋" w:hint="eastAsia"/>
          <w:sz w:val="24"/>
        </w:rPr>
      </w:pPr>
      <w:r w:rsidRPr="00F528ED">
        <w:rPr>
          <w:rFonts w:ascii="楷体" w:eastAsia="楷体" w:hAnsi="楷体" w:hint="eastAsia"/>
          <w:sz w:val="24"/>
        </w:rPr>
        <w:t>本公司及其董事会全体成员保证信息披露内容的真实、准确、完整，没有虚假记载、误导性陈述或重大遗漏</w:t>
      </w:r>
      <w:r w:rsidRPr="00F528ED">
        <w:rPr>
          <w:rFonts w:ascii="仿宋" w:eastAsia="仿宋" w:hAnsi="仿宋" w:hint="eastAsia"/>
          <w:sz w:val="24"/>
        </w:rPr>
        <w:t>。</w:t>
      </w:r>
    </w:p>
    <w:p w:rsidR="00B51533" w:rsidRDefault="00B51533" w:rsidP="00B51533">
      <w:pPr>
        <w:spacing w:before="100" w:beforeAutospacing="1" w:after="100" w:afterAutospacing="1" w:line="360" w:lineRule="exact"/>
        <w:ind w:firstLineChars="200" w:firstLine="480"/>
        <w:rPr>
          <w:rFonts w:ascii="宋体" w:hAnsi="宋体" w:hint="eastAsia"/>
          <w:sz w:val="24"/>
        </w:rPr>
      </w:pPr>
      <w:r w:rsidRPr="007B1D82">
        <w:rPr>
          <w:rFonts w:ascii="宋体" w:hAnsi="宋体" w:hint="eastAsia"/>
          <w:sz w:val="24"/>
        </w:rPr>
        <w:t>山东新华制药股份有限公司（“本公司”）第</w:t>
      </w:r>
      <w:r>
        <w:rPr>
          <w:rFonts w:ascii="宋体" w:hAnsi="宋体" w:hint="eastAsia"/>
          <w:sz w:val="24"/>
        </w:rPr>
        <w:t>八</w:t>
      </w:r>
      <w:r w:rsidRPr="007B1D82">
        <w:rPr>
          <w:rFonts w:ascii="宋体" w:hAnsi="宋体" w:hint="eastAsia"/>
          <w:sz w:val="24"/>
        </w:rPr>
        <w:t>届董事会</w:t>
      </w:r>
      <w:r>
        <w:rPr>
          <w:rFonts w:ascii="宋体" w:hAnsi="宋体" w:hint="eastAsia"/>
          <w:sz w:val="24"/>
        </w:rPr>
        <w:t>2016年第六</w:t>
      </w:r>
      <w:r w:rsidRPr="007B1D82">
        <w:rPr>
          <w:rFonts w:ascii="宋体" w:hAnsi="宋体" w:hint="eastAsia"/>
          <w:sz w:val="24"/>
        </w:rPr>
        <w:t>次</w:t>
      </w:r>
      <w:r>
        <w:rPr>
          <w:rFonts w:ascii="宋体" w:hAnsi="宋体" w:hint="eastAsia"/>
          <w:sz w:val="24"/>
        </w:rPr>
        <w:t>临时</w:t>
      </w:r>
      <w:r w:rsidRPr="007B1D82">
        <w:rPr>
          <w:rFonts w:ascii="宋体" w:hAnsi="宋体" w:hint="eastAsia"/>
          <w:sz w:val="24"/>
        </w:rPr>
        <w:t>会议通知于</w:t>
      </w:r>
      <w:r>
        <w:rPr>
          <w:rFonts w:ascii="宋体" w:hAnsi="宋体" w:hint="eastAsia"/>
          <w:sz w:val="24"/>
        </w:rPr>
        <w:t>2016年11</w:t>
      </w:r>
      <w:r w:rsidRPr="007B1D82">
        <w:rPr>
          <w:rFonts w:ascii="宋体" w:hAnsi="宋体" w:hint="eastAsia"/>
          <w:sz w:val="24"/>
        </w:rPr>
        <w:t>月</w:t>
      </w:r>
      <w:r>
        <w:rPr>
          <w:rFonts w:ascii="宋体" w:hAnsi="宋体" w:hint="eastAsia"/>
          <w:sz w:val="24"/>
        </w:rPr>
        <w:t>25</w:t>
      </w:r>
      <w:r w:rsidRPr="007B1D82">
        <w:rPr>
          <w:rFonts w:ascii="宋体" w:hAnsi="宋体" w:hint="eastAsia"/>
          <w:sz w:val="24"/>
        </w:rPr>
        <w:t>日发出，会议于</w:t>
      </w:r>
      <w:r>
        <w:rPr>
          <w:rFonts w:ascii="宋体" w:hAnsi="宋体" w:hint="eastAsia"/>
          <w:sz w:val="24"/>
        </w:rPr>
        <w:t>2016年11</w:t>
      </w:r>
      <w:r w:rsidRPr="007B1D82">
        <w:rPr>
          <w:rFonts w:ascii="宋体" w:hAnsi="宋体" w:hint="eastAsia"/>
          <w:sz w:val="24"/>
        </w:rPr>
        <w:t>月</w:t>
      </w:r>
      <w:r>
        <w:rPr>
          <w:rFonts w:ascii="宋体" w:hAnsi="宋体" w:hint="eastAsia"/>
          <w:sz w:val="24"/>
        </w:rPr>
        <w:t>28</w:t>
      </w:r>
      <w:r w:rsidRPr="007B1D82">
        <w:rPr>
          <w:rFonts w:ascii="宋体" w:hAnsi="宋体" w:hint="eastAsia"/>
          <w:sz w:val="24"/>
        </w:rPr>
        <w:t>日</w:t>
      </w:r>
      <w:r>
        <w:rPr>
          <w:rFonts w:ascii="宋体" w:hAnsi="宋体" w:hint="eastAsia"/>
          <w:sz w:val="24"/>
        </w:rPr>
        <w:t>以通讯方式</w:t>
      </w:r>
      <w:r w:rsidRPr="007B1D82">
        <w:rPr>
          <w:rFonts w:ascii="宋体" w:hAnsi="宋体" w:hint="eastAsia"/>
          <w:sz w:val="24"/>
        </w:rPr>
        <w:t>召开，应到会董事</w:t>
      </w:r>
      <w:r>
        <w:rPr>
          <w:rFonts w:ascii="宋体" w:hAnsi="宋体" w:hint="eastAsia"/>
          <w:sz w:val="24"/>
        </w:rPr>
        <w:t>8</w:t>
      </w:r>
      <w:r w:rsidRPr="007B1D82">
        <w:rPr>
          <w:rFonts w:ascii="宋体" w:hAnsi="宋体" w:hint="eastAsia"/>
          <w:sz w:val="24"/>
        </w:rPr>
        <w:t>名，实</w:t>
      </w:r>
      <w:r>
        <w:rPr>
          <w:rFonts w:ascii="宋体" w:hAnsi="宋体" w:hint="eastAsia"/>
          <w:sz w:val="24"/>
        </w:rPr>
        <w:t>到会董事8名</w:t>
      </w:r>
      <w:r w:rsidRPr="007B1D82">
        <w:rPr>
          <w:rFonts w:ascii="宋体" w:hAnsi="宋体" w:hint="eastAsia"/>
          <w:sz w:val="24"/>
        </w:rPr>
        <w:t>，会议的召开符合</w:t>
      </w:r>
      <w:r w:rsidRPr="007B1D82">
        <w:rPr>
          <w:rFonts w:hint="eastAsia"/>
          <w:color w:val="000000"/>
          <w:sz w:val="24"/>
        </w:rPr>
        <w:t>有关法律、法规、规章和公司章程的规定</w:t>
      </w:r>
      <w:r w:rsidRPr="007B1D82">
        <w:rPr>
          <w:rFonts w:ascii="宋体" w:hAnsi="宋体" w:hint="eastAsia"/>
          <w:sz w:val="24"/>
        </w:rPr>
        <w:t>。</w:t>
      </w:r>
    </w:p>
    <w:p w:rsidR="00B51533" w:rsidRDefault="00B51533" w:rsidP="00B51533">
      <w:pPr>
        <w:spacing w:before="100" w:beforeAutospacing="1" w:after="100" w:afterAutospacing="1" w:line="400" w:lineRule="exact"/>
        <w:ind w:firstLineChars="200" w:firstLine="480"/>
        <w:rPr>
          <w:rFonts w:hAnsi="宋体" w:hint="eastAsia"/>
          <w:sz w:val="24"/>
        </w:rPr>
      </w:pPr>
      <w:r w:rsidRPr="0038757A">
        <w:rPr>
          <w:rFonts w:hAnsi="宋体" w:hint="eastAsia"/>
          <w:sz w:val="24"/>
        </w:rPr>
        <w:t>会议审议并通过以下议案：</w:t>
      </w:r>
    </w:p>
    <w:p w:rsidR="00B51533" w:rsidRPr="0038757A" w:rsidRDefault="00B51533" w:rsidP="00B51533">
      <w:pPr>
        <w:spacing w:before="100" w:beforeAutospacing="1" w:after="100" w:afterAutospacing="1" w:line="400" w:lineRule="exact"/>
        <w:ind w:firstLineChars="200" w:firstLine="482"/>
        <w:outlineLvl w:val="0"/>
        <w:rPr>
          <w:rFonts w:hAnsi="宋体" w:hint="eastAsia"/>
          <w:b/>
          <w:sz w:val="24"/>
        </w:rPr>
      </w:pPr>
      <w:r w:rsidRPr="0038757A">
        <w:rPr>
          <w:rFonts w:hAnsi="宋体" w:hint="eastAsia"/>
          <w:b/>
          <w:sz w:val="24"/>
        </w:rPr>
        <w:t>一、关于华鲁控股集团有限公司（实际控制人）为本公司提供</w:t>
      </w:r>
      <w:r>
        <w:rPr>
          <w:rFonts w:hAnsi="宋体" w:hint="eastAsia"/>
          <w:b/>
          <w:sz w:val="24"/>
        </w:rPr>
        <w:t>财务资助的关联交易的议案（见同日发布的关联交易公告）</w:t>
      </w:r>
    </w:p>
    <w:p w:rsidR="00B51533" w:rsidRDefault="00B51533" w:rsidP="00B51533">
      <w:pPr>
        <w:spacing w:before="100" w:beforeAutospacing="1" w:after="100" w:afterAutospacing="1" w:line="400" w:lineRule="exact"/>
        <w:ind w:firstLineChars="200" w:firstLine="480"/>
        <w:rPr>
          <w:rFonts w:hint="eastAsia"/>
          <w:sz w:val="24"/>
        </w:rPr>
      </w:pPr>
      <w:r>
        <w:rPr>
          <w:rFonts w:hAnsi="宋体" w:hint="eastAsia"/>
          <w:sz w:val="24"/>
        </w:rPr>
        <w:t>独立董事已事前认可此项议案并发表独立意见，关联董事张代铭、任福龙、杜德平、徐列、赵斌回避表决，</w:t>
      </w:r>
      <w:r>
        <w:rPr>
          <w:rFonts w:hint="eastAsia"/>
          <w:sz w:val="24"/>
        </w:rPr>
        <w:t>有</w:t>
      </w:r>
      <w:r w:rsidRPr="0096790E">
        <w:rPr>
          <w:rFonts w:hint="eastAsia"/>
          <w:sz w:val="24"/>
        </w:rPr>
        <w:t>表决</w:t>
      </w:r>
      <w:r>
        <w:rPr>
          <w:rFonts w:hint="eastAsia"/>
          <w:sz w:val="24"/>
        </w:rPr>
        <w:t>权</w:t>
      </w:r>
      <w:r w:rsidRPr="0096790E">
        <w:rPr>
          <w:rFonts w:hint="eastAsia"/>
          <w:sz w:val="24"/>
        </w:rPr>
        <w:t>的董事</w:t>
      </w:r>
      <w:r>
        <w:rPr>
          <w:rFonts w:hint="eastAsia"/>
          <w:sz w:val="24"/>
        </w:rPr>
        <w:t>陈仲戟、李文明及杜冠华</w:t>
      </w:r>
      <w:r w:rsidRPr="0096790E">
        <w:rPr>
          <w:rFonts w:hint="eastAsia"/>
          <w:sz w:val="24"/>
        </w:rPr>
        <w:t>共</w:t>
      </w:r>
      <w:r w:rsidRPr="0096790E">
        <w:rPr>
          <w:rFonts w:hint="eastAsia"/>
          <w:sz w:val="24"/>
        </w:rPr>
        <w:t>3</w:t>
      </w:r>
      <w:r w:rsidRPr="0096790E">
        <w:rPr>
          <w:rFonts w:hint="eastAsia"/>
          <w:sz w:val="24"/>
        </w:rPr>
        <w:t>人，</w:t>
      </w:r>
      <w:r>
        <w:rPr>
          <w:rFonts w:hint="eastAsia"/>
          <w:sz w:val="24"/>
        </w:rPr>
        <w:t>该</w:t>
      </w:r>
      <w:r w:rsidRPr="0096790E">
        <w:rPr>
          <w:rFonts w:hint="eastAsia"/>
          <w:sz w:val="24"/>
        </w:rPr>
        <w:t>3</w:t>
      </w:r>
      <w:r w:rsidRPr="0096790E">
        <w:rPr>
          <w:rFonts w:hint="eastAsia"/>
          <w:sz w:val="24"/>
        </w:rPr>
        <w:t>名董事赞成</w:t>
      </w:r>
      <w:r>
        <w:rPr>
          <w:rFonts w:hint="eastAsia"/>
          <w:sz w:val="24"/>
        </w:rPr>
        <w:t>此项</w:t>
      </w:r>
      <w:r w:rsidRPr="0096790E">
        <w:rPr>
          <w:rFonts w:hint="eastAsia"/>
          <w:sz w:val="24"/>
        </w:rPr>
        <w:t>议案，</w:t>
      </w:r>
      <w:r>
        <w:rPr>
          <w:rFonts w:hint="eastAsia"/>
          <w:sz w:val="24"/>
        </w:rPr>
        <w:t>0</w:t>
      </w:r>
      <w:r>
        <w:rPr>
          <w:rFonts w:hint="eastAsia"/>
          <w:sz w:val="24"/>
        </w:rPr>
        <w:t>票反对，</w:t>
      </w:r>
      <w:r>
        <w:rPr>
          <w:rFonts w:hint="eastAsia"/>
          <w:sz w:val="24"/>
        </w:rPr>
        <w:t>0</w:t>
      </w:r>
      <w:r>
        <w:rPr>
          <w:rFonts w:hint="eastAsia"/>
          <w:sz w:val="24"/>
        </w:rPr>
        <w:t>票弃权</w:t>
      </w:r>
      <w:r w:rsidRPr="0096790E">
        <w:rPr>
          <w:rFonts w:hint="eastAsia"/>
          <w:sz w:val="24"/>
        </w:rPr>
        <w:t>。</w:t>
      </w:r>
    </w:p>
    <w:p w:rsidR="00B51533" w:rsidRPr="00AD4891" w:rsidRDefault="00B51533" w:rsidP="00B51533">
      <w:pPr>
        <w:spacing w:before="100" w:beforeAutospacing="1" w:after="100" w:afterAutospacing="1" w:line="360" w:lineRule="exact"/>
        <w:ind w:firstLineChars="200" w:firstLine="480"/>
        <w:rPr>
          <w:rFonts w:ascii="宋体" w:hAnsi="宋体" w:hint="eastAsia"/>
          <w:sz w:val="24"/>
        </w:rPr>
      </w:pPr>
      <w:r>
        <w:rPr>
          <w:rFonts w:ascii="宋体" w:hAnsi="宋体" w:hint="eastAsia"/>
          <w:sz w:val="24"/>
        </w:rPr>
        <w:t>特此公告。</w:t>
      </w:r>
    </w:p>
    <w:p w:rsidR="00B51533" w:rsidRPr="007B1D82" w:rsidRDefault="00B51533" w:rsidP="00B51533">
      <w:pPr>
        <w:spacing w:before="100" w:beforeAutospacing="1" w:after="100" w:afterAutospacing="1" w:line="360" w:lineRule="exact"/>
        <w:ind w:left="480"/>
        <w:rPr>
          <w:rFonts w:ascii="宋体" w:hint="eastAsia"/>
          <w:sz w:val="24"/>
        </w:rPr>
      </w:pPr>
    </w:p>
    <w:p w:rsidR="00B51533" w:rsidRPr="007B1D82" w:rsidRDefault="00B51533" w:rsidP="00B51533">
      <w:pPr>
        <w:spacing w:after="156" w:line="360" w:lineRule="exact"/>
        <w:ind w:left="147" w:firstLine="960"/>
        <w:rPr>
          <w:rFonts w:ascii="宋体" w:hint="eastAsia"/>
          <w:sz w:val="24"/>
        </w:rPr>
      </w:pPr>
      <w:r w:rsidRPr="007B1D82">
        <w:rPr>
          <w:rFonts w:ascii="楷体_GB2312" w:eastAsia="楷体_GB2312" w:hint="eastAsia"/>
          <w:sz w:val="24"/>
        </w:rPr>
        <w:t xml:space="preserve">                          </w:t>
      </w:r>
      <w:r w:rsidRPr="007B1D82">
        <w:rPr>
          <w:rFonts w:ascii="宋体" w:hint="eastAsia"/>
          <w:sz w:val="24"/>
        </w:rPr>
        <w:t xml:space="preserve">  山东新华制药股份有限公司董事会</w:t>
      </w:r>
    </w:p>
    <w:p w:rsidR="00B51533" w:rsidRPr="007B1D82" w:rsidRDefault="00B51533" w:rsidP="00B51533">
      <w:pPr>
        <w:pStyle w:val="a4"/>
        <w:spacing w:line="360" w:lineRule="exact"/>
        <w:ind w:leftChars="50" w:left="105" w:firstLineChars="2350" w:firstLine="5640"/>
        <w:rPr>
          <w:rFonts w:hint="eastAsia"/>
          <w:szCs w:val="24"/>
        </w:rPr>
      </w:pPr>
      <w:r w:rsidRPr="007B1D82">
        <w:rPr>
          <w:rFonts w:hint="eastAsia"/>
          <w:szCs w:val="24"/>
        </w:rPr>
        <w:t>201</w:t>
      </w:r>
      <w:r>
        <w:rPr>
          <w:rFonts w:hint="eastAsia"/>
          <w:szCs w:val="24"/>
        </w:rPr>
        <w:t>6</w:t>
      </w:r>
      <w:r w:rsidRPr="007B1D82">
        <w:rPr>
          <w:rFonts w:hint="eastAsia"/>
          <w:szCs w:val="24"/>
        </w:rPr>
        <w:t>年</w:t>
      </w:r>
      <w:r>
        <w:rPr>
          <w:rFonts w:hint="eastAsia"/>
          <w:szCs w:val="24"/>
        </w:rPr>
        <w:t>11</w:t>
      </w:r>
      <w:r w:rsidRPr="007B1D82">
        <w:rPr>
          <w:rFonts w:hint="eastAsia"/>
          <w:szCs w:val="24"/>
        </w:rPr>
        <w:t>月</w:t>
      </w:r>
      <w:r>
        <w:rPr>
          <w:rFonts w:hint="eastAsia"/>
          <w:szCs w:val="24"/>
        </w:rPr>
        <w:t>28</w:t>
      </w:r>
      <w:r w:rsidRPr="007B1D82">
        <w:rPr>
          <w:rFonts w:hint="eastAsia"/>
          <w:szCs w:val="24"/>
        </w:rPr>
        <w:t>日</w:t>
      </w:r>
      <w:bookmarkEnd w:id="0"/>
      <w:bookmarkEnd w:id="1"/>
    </w:p>
    <w:p w:rsidR="00C47C74" w:rsidRDefault="00C47C74" w:rsidP="00B51533">
      <w:pPr>
        <w:widowControl/>
        <w:spacing w:line="288" w:lineRule="auto"/>
        <w:jc w:val="center"/>
        <w:rPr>
          <w:rFonts w:hint="eastAsia"/>
          <w:sz w:val="24"/>
        </w:rPr>
      </w:pPr>
    </w:p>
    <w:p w:rsidR="00B51533" w:rsidRDefault="00B51533" w:rsidP="00B51533">
      <w:pPr>
        <w:widowControl/>
        <w:spacing w:line="288" w:lineRule="auto"/>
        <w:jc w:val="center"/>
        <w:rPr>
          <w:rFonts w:hint="eastAsia"/>
          <w:sz w:val="24"/>
        </w:rPr>
      </w:pPr>
    </w:p>
    <w:p w:rsidR="00B51533" w:rsidRDefault="00B51533" w:rsidP="00B51533">
      <w:pPr>
        <w:widowControl/>
        <w:spacing w:line="288" w:lineRule="auto"/>
        <w:jc w:val="center"/>
        <w:rPr>
          <w:rFonts w:hint="eastAsia"/>
          <w:sz w:val="24"/>
        </w:rPr>
      </w:pPr>
    </w:p>
    <w:p w:rsidR="00B51533" w:rsidRDefault="00B51533" w:rsidP="00B51533">
      <w:pPr>
        <w:widowControl/>
        <w:spacing w:line="288" w:lineRule="auto"/>
        <w:jc w:val="center"/>
        <w:rPr>
          <w:rFonts w:hint="eastAsia"/>
          <w:sz w:val="24"/>
        </w:rPr>
      </w:pPr>
    </w:p>
    <w:p w:rsidR="00B51533" w:rsidRDefault="00B51533" w:rsidP="00B51533">
      <w:pPr>
        <w:widowControl/>
        <w:spacing w:line="288" w:lineRule="auto"/>
        <w:jc w:val="center"/>
        <w:rPr>
          <w:rFonts w:hint="eastAsia"/>
          <w:sz w:val="24"/>
        </w:rPr>
      </w:pPr>
    </w:p>
    <w:p w:rsidR="00B51533" w:rsidRDefault="00B51533" w:rsidP="00B51533">
      <w:pPr>
        <w:widowControl/>
        <w:spacing w:line="288" w:lineRule="auto"/>
        <w:jc w:val="center"/>
        <w:rPr>
          <w:rFonts w:hint="eastAsia"/>
          <w:sz w:val="24"/>
        </w:rPr>
      </w:pPr>
    </w:p>
    <w:p w:rsidR="00B51533" w:rsidRDefault="00B51533" w:rsidP="00B51533">
      <w:pPr>
        <w:widowControl/>
        <w:spacing w:line="288" w:lineRule="auto"/>
        <w:jc w:val="center"/>
        <w:rPr>
          <w:rFonts w:hint="eastAsia"/>
          <w:sz w:val="24"/>
        </w:rPr>
      </w:pPr>
    </w:p>
    <w:p w:rsidR="00B51533" w:rsidRDefault="00B51533" w:rsidP="00B51533">
      <w:pPr>
        <w:widowControl/>
        <w:spacing w:line="288" w:lineRule="auto"/>
        <w:jc w:val="center"/>
        <w:rPr>
          <w:rFonts w:hint="eastAsia"/>
          <w:sz w:val="24"/>
        </w:rPr>
      </w:pPr>
    </w:p>
    <w:p w:rsidR="00B51533" w:rsidRDefault="00B51533" w:rsidP="00B51533">
      <w:pPr>
        <w:widowControl/>
        <w:spacing w:line="288" w:lineRule="auto"/>
        <w:jc w:val="center"/>
        <w:rPr>
          <w:rFonts w:hint="eastAsia"/>
          <w:sz w:val="24"/>
        </w:rPr>
      </w:pPr>
    </w:p>
    <w:p w:rsidR="00B51533" w:rsidRDefault="00B51533" w:rsidP="00B51533">
      <w:pPr>
        <w:spacing w:line="320" w:lineRule="exact"/>
        <w:ind w:firstLineChars="200" w:firstLine="420"/>
      </w:pPr>
      <w:r>
        <w:rPr>
          <w:rFonts w:hint="eastAsia"/>
        </w:rPr>
        <w:t>证券代码：</w:t>
      </w:r>
      <w:r>
        <w:rPr>
          <w:rFonts w:hint="eastAsia"/>
        </w:rPr>
        <w:t xml:space="preserve">000756          </w:t>
      </w:r>
      <w:r>
        <w:rPr>
          <w:rFonts w:hint="eastAsia"/>
        </w:rPr>
        <w:t>证券简称：新华制药</w:t>
      </w:r>
      <w:r>
        <w:rPr>
          <w:rFonts w:hint="eastAsia"/>
        </w:rPr>
        <w:t xml:space="preserve">           </w:t>
      </w:r>
      <w:r>
        <w:rPr>
          <w:rFonts w:hint="eastAsia"/>
        </w:rPr>
        <w:t>公告编号：</w:t>
      </w:r>
      <w:r>
        <w:rPr>
          <w:rFonts w:hint="eastAsia"/>
        </w:rPr>
        <w:t>2016- 54</w:t>
      </w:r>
    </w:p>
    <w:p w:rsidR="00B51533" w:rsidRDefault="00B51533" w:rsidP="00B51533">
      <w:pPr>
        <w:spacing w:line="320" w:lineRule="exact"/>
        <w:jc w:val="center"/>
      </w:pPr>
    </w:p>
    <w:p w:rsidR="00B51533" w:rsidRDefault="00B51533" w:rsidP="00B51533">
      <w:pPr>
        <w:spacing w:line="320" w:lineRule="exact"/>
        <w:jc w:val="center"/>
        <w:rPr>
          <w:rFonts w:ascii="宋体" w:hAnsi="宋体"/>
          <w:b/>
          <w:bCs/>
          <w:sz w:val="24"/>
        </w:rPr>
      </w:pPr>
      <w:r w:rsidRPr="0005100B">
        <w:rPr>
          <w:rFonts w:ascii="宋体" w:hAnsi="宋体" w:hint="eastAsia"/>
          <w:b/>
          <w:bCs/>
          <w:sz w:val="24"/>
        </w:rPr>
        <w:t>山东新华制药股份有限公司</w:t>
      </w:r>
    </w:p>
    <w:p w:rsidR="00B51533" w:rsidRPr="0005100B" w:rsidRDefault="00B51533" w:rsidP="00B51533">
      <w:pPr>
        <w:spacing w:line="320" w:lineRule="exact"/>
        <w:jc w:val="center"/>
        <w:rPr>
          <w:rFonts w:ascii="宋体" w:hAnsi="宋体"/>
          <w:b/>
          <w:bCs/>
          <w:sz w:val="24"/>
        </w:rPr>
      </w:pPr>
      <w:r>
        <w:rPr>
          <w:rFonts w:ascii="宋体" w:hAnsi="宋体" w:hint="eastAsia"/>
          <w:b/>
          <w:bCs/>
          <w:sz w:val="24"/>
        </w:rPr>
        <w:t>关于实际控制人向本公司提供财务资助的关联交易</w:t>
      </w:r>
      <w:r w:rsidRPr="0005100B">
        <w:rPr>
          <w:rFonts w:ascii="宋体" w:hAnsi="宋体" w:hint="eastAsia"/>
          <w:b/>
          <w:bCs/>
          <w:sz w:val="24"/>
        </w:rPr>
        <w:t>公告</w:t>
      </w:r>
    </w:p>
    <w:p w:rsidR="00B51533" w:rsidRDefault="00B51533" w:rsidP="00B51533">
      <w:pPr>
        <w:spacing w:line="320" w:lineRule="exact"/>
        <w:jc w:val="center"/>
        <w:rPr>
          <w:rFonts w:ascii="宋体" w:hAnsi="宋体"/>
        </w:rPr>
      </w:pPr>
    </w:p>
    <w:p w:rsidR="00B51533" w:rsidRPr="00960B4A" w:rsidRDefault="00B51533" w:rsidP="00B51533">
      <w:pPr>
        <w:pStyle w:val="3"/>
        <w:spacing w:before="156" w:after="156"/>
        <w:rPr>
          <w:rFonts w:ascii="华文楷体" w:eastAsia="华文楷体" w:hAnsi="华文楷体"/>
          <w:sz w:val="24"/>
        </w:rPr>
      </w:pPr>
      <w:r w:rsidRPr="00960B4A">
        <w:rPr>
          <w:rFonts w:ascii="华文楷体" w:eastAsia="华文楷体" w:hAnsi="华文楷体" w:hint="eastAsia"/>
          <w:sz w:val="24"/>
        </w:rPr>
        <w:t>本公司及董事会全体成员保证信息披露内容的真实、准确和完整，没有虚假记载、误导性陈述或重大遗漏。</w:t>
      </w:r>
    </w:p>
    <w:p w:rsidR="00B51533" w:rsidRPr="002F271F" w:rsidRDefault="00B51533" w:rsidP="00B51533">
      <w:pPr>
        <w:spacing w:beforeLines="50" w:afterLines="50" w:line="320" w:lineRule="exact"/>
        <w:ind w:left="540"/>
        <w:rPr>
          <w:rFonts w:ascii="宋体" w:hAnsi="宋体"/>
          <w:b/>
          <w:sz w:val="24"/>
        </w:rPr>
      </w:pPr>
      <w:r w:rsidRPr="002F271F">
        <w:rPr>
          <w:rFonts w:ascii="宋体" w:hAnsi="宋体" w:hint="eastAsia"/>
          <w:b/>
          <w:sz w:val="24"/>
        </w:rPr>
        <w:t>一、</w:t>
      </w:r>
      <w:r>
        <w:rPr>
          <w:rFonts w:ascii="宋体" w:hAnsi="宋体" w:hint="eastAsia"/>
          <w:b/>
          <w:bCs/>
          <w:sz w:val="24"/>
        </w:rPr>
        <w:t>关联交易</w:t>
      </w:r>
      <w:r w:rsidRPr="002F271F">
        <w:rPr>
          <w:rFonts w:ascii="宋体" w:hAnsi="宋体" w:hint="eastAsia"/>
          <w:b/>
          <w:sz w:val="24"/>
        </w:rPr>
        <w:t>概述</w:t>
      </w:r>
    </w:p>
    <w:p w:rsidR="00B51533" w:rsidRDefault="00B51533" w:rsidP="00B51533">
      <w:pPr>
        <w:pStyle w:val="3"/>
        <w:spacing w:before="156" w:after="156"/>
        <w:rPr>
          <w:sz w:val="24"/>
        </w:rPr>
      </w:pPr>
      <w:r w:rsidRPr="0029650D">
        <w:rPr>
          <w:rFonts w:hint="eastAsia"/>
          <w:sz w:val="24"/>
        </w:rPr>
        <w:t>山东新华制药股份有限公司（“本公司”）与华鲁控股集团有限公司（“华鲁控股”）于2016年</w:t>
      </w:r>
      <w:r>
        <w:rPr>
          <w:rFonts w:hint="eastAsia"/>
          <w:sz w:val="24"/>
        </w:rPr>
        <w:t>11</w:t>
      </w:r>
      <w:r w:rsidRPr="0029650D">
        <w:rPr>
          <w:rFonts w:hint="eastAsia"/>
          <w:sz w:val="24"/>
        </w:rPr>
        <w:t>月</w:t>
      </w:r>
      <w:r>
        <w:rPr>
          <w:rFonts w:hint="eastAsia"/>
          <w:sz w:val="24"/>
        </w:rPr>
        <w:t>28</w:t>
      </w:r>
      <w:r w:rsidRPr="0029650D">
        <w:rPr>
          <w:rFonts w:hint="eastAsia"/>
          <w:sz w:val="24"/>
        </w:rPr>
        <w:t>日签订《华鲁控股</w:t>
      </w:r>
      <w:r w:rsidRPr="0029650D">
        <w:rPr>
          <w:sz w:val="24"/>
        </w:rPr>
        <w:t>集团</w:t>
      </w:r>
      <w:r w:rsidRPr="0029650D">
        <w:rPr>
          <w:rFonts w:hint="eastAsia"/>
          <w:sz w:val="24"/>
        </w:rPr>
        <w:t>有限公司</w:t>
      </w:r>
      <w:r w:rsidRPr="0029650D">
        <w:rPr>
          <w:sz w:val="24"/>
        </w:rPr>
        <w:t>201</w:t>
      </w:r>
      <w:r w:rsidRPr="0029650D">
        <w:rPr>
          <w:rFonts w:hint="eastAsia"/>
          <w:sz w:val="24"/>
        </w:rPr>
        <w:t>6</w:t>
      </w:r>
      <w:r w:rsidRPr="0029650D">
        <w:rPr>
          <w:sz w:val="24"/>
        </w:rPr>
        <w:t>年</w:t>
      </w:r>
      <w:r w:rsidRPr="0029650D">
        <w:rPr>
          <w:rFonts w:hint="eastAsia"/>
          <w:sz w:val="24"/>
        </w:rPr>
        <w:t>第一期超短期融资券筹集资金使用协议》</w:t>
      </w:r>
      <w:r>
        <w:rPr>
          <w:rFonts w:hint="eastAsia"/>
          <w:sz w:val="24"/>
        </w:rPr>
        <w:t>“《资金使用协议》”</w:t>
      </w:r>
      <w:r w:rsidRPr="0029650D">
        <w:rPr>
          <w:rFonts w:hint="eastAsia"/>
          <w:sz w:val="24"/>
        </w:rPr>
        <w:t>，华鲁控股同意将募集资金中的人民币</w:t>
      </w:r>
      <w:r>
        <w:rPr>
          <w:rFonts w:hint="eastAsia"/>
          <w:sz w:val="24"/>
        </w:rPr>
        <w:t>6</w:t>
      </w:r>
      <w:r w:rsidRPr="0029650D">
        <w:rPr>
          <w:rFonts w:hint="eastAsia"/>
          <w:sz w:val="24"/>
        </w:rPr>
        <w:t>亿元提供给本公司使用。</w:t>
      </w:r>
    </w:p>
    <w:p w:rsidR="00B51533" w:rsidRPr="002F271F" w:rsidRDefault="00B51533" w:rsidP="00B51533">
      <w:pPr>
        <w:pStyle w:val="3"/>
        <w:spacing w:before="156" w:after="156"/>
        <w:rPr>
          <w:sz w:val="24"/>
        </w:rPr>
      </w:pPr>
      <w:r w:rsidRPr="002F271F">
        <w:rPr>
          <w:rFonts w:hint="eastAsia"/>
          <w:sz w:val="24"/>
        </w:rPr>
        <w:t>鉴于本公司控股股东山东新华医药集团有限责任公司（持有本公司</w:t>
      </w:r>
      <w:r>
        <w:rPr>
          <w:rFonts w:hint="eastAsia"/>
          <w:sz w:val="24"/>
        </w:rPr>
        <w:t>34.46</w:t>
      </w:r>
      <w:r w:rsidRPr="002F271F">
        <w:rPr>
          <w:rFonts w:hint="eastAsia"/>
          <w:sz w:val="24"/>
        </w:rPr>
        <w:t>%股权）为华鲁控股的全资子公司，根据深圳证券交易所《股票上市规则》的规定，华鲁控股为本公司的关联法人，本次交易构成关联交易。</w:t>
      </w:r>
    </w:p>
    <w:p w:rsidR="00B51533" w:rsidRPr="00C73FB3" w:rsidRDefault="00B51533" w:rsidP="00B51533">
      <w:pPr>
        <w:pStyle w:val="3"/>
        <w:spacing w:before="156" w:after="156"/>
        <w:rPr>
          <w:sz w:val="24"/>
        </w:rPr>
      </w:pPr>
      <w:r w:rsidRPr="00C73FB3">
        <w:rPr>
          <w:rFonts w:hint="eastAsia"/>
          <w:sz w:val="24"/>
        </w:rPr>
        <w:t>经本公司独立董事事先同意，于2016年</w:t>
      </w:r>
      <w:r>
        <w:rPr>
          <w:rFonts w:hint="eastAsia"/>
          <w:sz w:val="24"/>
        </w:rPr>
        <w:t>11</w:t>
      </w:r>
      <w:r w:rsidRPr="00C73FB3">
        <w:rPr>
          <w:rFonts w:hint="eastAsia"/>
          <w:sz w:val="24"/>
        </w:rPr>
        <w:t>月</w:t>
      </w:r>
      <w:r>
        <w:rPr>
          <w:rFonts w:hint="eastAsia"/>
          <w:sz w:val="24"/>
        </w:rPr>
        <w:t>28</w:t>
      </w:r>
      <w:r w:rsidRPr="00C73FB3">
        <w:rPr>
          <w:rFonts w:hint="eastAsia"/>
          <w:sz w:val="24"/>
        </w:rPr>
        <w:t>日本公司已将上述</w:t>
      </w:r>
      <w:r w:rsidRPr="00555662">
        <w:rPr>
          <w:rFonts w:hint="eastAsia"/>
          <w:sz w:val="24"/>
        </w:rPr>
        <w:t>关联交易</w:t>
      </w:r>
      <w:r w:rsidRPr="00C73FB3">
        <w:rPr>
          <w:rFonts w:hint="eastAsia"/>
          <w:sz w:val="24"/>
        </w:rPr>
        <w:t>事项提交第八届董事会2016</w:t>
      </w:r>
      <w:r>
        <w:rPr>
          <w:rFonts w:hint="eastAsia"/>
          <w:sz w:val="24"/>
        </w:rPr>
        <w:t>年第六</w:t>
      </w:r>
      <w:r w:rsidRPr="00C73FB3">
        <w:rPr>
          <w:rFonts w:hint="eastAsia"/>
          <w:sz w:val="24"/>
        </w:rPr>
        <w:t>次临时会议审议。5名关联董事回避表决后，参与表决的董事3人，以3票同意通过上述关联交易事项。</w:t>
      </w:r>
    </w:p>
    <w:p w:rsidR="00B51533" w:rsidRDefault="00B51533" w:rsidP="00B51533">
      <w:pPr>
        <w:pStyle w:val="3"/>
        <w:spacing w:before="156" w:after="156"/>
        <w:rPr>
          <w:sz w:val="24"/>
        </w:rPr>
      </w:pPr>
      <w:bookmarkStart w:id="2" w:name="OLE_LINK5"/>
      <w:bookmarkStart w:id="3" w:name="OLE_LINK6"/>
      <w:r w:rsidRPr="002F271F">
        <w:rPr>
          <w:rFonts w:hint="eastAsia"/>
          <w:sz w:val="24"/>
        </w:rPr>
        <w:t>本次关联交易无须获得股东大会的批准，</w:t>
      </w:r>
      <w:r>
        <w:rPr>
          <w:rFonts w:hint="eastAsia"/>
          <w:sz w:val="24"/>
        </w:rPr>
        <w:t>不</w:t>
      </w:r>
      <w:r w:rsidRPr="002F271F">
        <w:rPr>
          <w:rFonts w:hint="eastAsia"/>
          <w:sz w:val="24"/>
        </w:rPr>
        <w:t>构成《上市公司重大资产重组管理办法》规定的重大资产重组，不需要经过有关部门批准。</w:t>
      </w:r>
    </w:p>
    <w:bookmarkEnd w:id="2"/>
    <w:bookmarkEnd w:id="3"/>
    <w:p w:rsidR="00B51533" w:rsidRPr="00CD27B9" w:rsidRDefault="00B51533" w:rsidP="00B51533">
      <w:pPr>
        <w:spacing w:beforeLines="50" w:afterLines="50" w:line="340" w:lineRule="exact"/>
        <w:ind w:firstLineChars="200" w:firstLine="482"/>
        <w:rPr>
          <w:rFonts w:ascii="宋体" w:hAnsi="宋体"/>
          <w:b/>
          <w:sz w:val="24"/>
        </w:rPr>
      </w:pPr>
      <w:r w:rsidRPr="00CD27B9">
        <w:rPr>
          <w:rFonts w:ascii="宋体" w:hAnsi="宋体" w:hint="eastAsia"/>
          <w:b/>
          <w:sz w:val="24"/>
        </w:rPr>
        <w:t>二、</w:t>
      </w:r>
      <w:r>
        <w:rPr>
          <w:rFonts w:ascii="宋体" w:hAnsi="宋体" w:hint="eastAsia"/>
          <w:b/>
          <w:bCs/>
          <w:sz w:val="24"/>
        </w:rPr>
        <w:t>关联方</w:t>
      </w:r>
      <w:r w:rsidRPr="00CD27B9">
        <w:rPr>
          <w:rFonts w:ascii="宋体" w:hAnsi="宋体" w:hint="eastAsia"/>
          <w:b/>
          <w:sz w:val="24"/>
        </w:rPr>
        <w:t>基本情况</w:t>
      </w:r>
    </w:p>
    <w:p w:rsidR="00B51533" w:rsidRDefault="00B51533" w:rsidP="00B51533">
      <w:pPr>
        <w:pStyle w:val="3"/>
        <w:spacing w:before="156" w:after="156" w:line="340" w:lineRule="exact"/>
        <w:rPr>
          <w:sz w:val="24"/>
        </w:rPr>
      </w:pPr>
      <w:r w:rsidRPr="0029650D">
        <w:rPr>
          <w:rFonts w:hint="eastAsia"/>
          <w:sz w:val="24"/>
        </w:rPr>
        <w:t>本关联交易所涉及的关联方为华鲁控股。华鲁控股注册地址为济南市</w:t>
      </w:r>
      <w:proofErr w:type="gramStart"/>
      <w:r w:rsidRPr="0029650D">
        <w:rPr>
          <w:rFonts w:hint="eastAsia"/>
          <w:sz w:val="24"/>
        </w:rPr>
        <w:t>榜棚街</w:t>
      </w:r>
      <w:proofErr w:type="gramEnd"/>
      <w:r w:rsidRPr="0029650D">
        <w:rPr>
          <w:rFonts w:hint="eastAsia"/>
          <w:sz w:val="24"/>
        </w:rPr>
        <w:t>1号，注册资本人民币80,000万元，董事长为程广辉先生，经营范围为对化肥、石化产业投资，其他非国家（或地方）禁止性行业的产业投资，资产管理，实际控制人为山东省国资委。</w:t>
      </w:r>
      <w:bookmarkStart w:id="4" w:name="OLE_LINK7"/>
      <w:bookmarkStart w:id="5" w:name="OLE_LINK8"/>
      <w:r w:rsidRPr="0029650D">
        <w:rPr>
          <w:rFonts w:hint="eastAsia"/>
          <w:sz w:val="24"/>
        </w:rPr>
        <w:t>截至</w:t>
      </w:r>
      <w:r w:rsidRPr="0029650D">
        <w:rPr>
          <w:sz w:val="24"/>
        </w:rPr>
        <w:t>201</w:t>
      </w:r>
      <w:r w:rsidRPr="0029650D">
        <w:rPr>
          <w:rFonts w:hint="eastAsia"/>
          <w:sz w:val="24"/>
        </w:rPr>
        <w:t>5年</w:t>
      </w:r>
      <w:r w:rsidRPr="0029650D">
        <w:rPr>
          <w:sz w:val="24"/>
        </w:rPr>
        <w:t xml:space="preserve">12 </w:t>
      </w:r>
      <w:r w:rsidRPr="0029650D">
        <w:rPr>
          <w:rFonts w:hint="eastAsia"/>
          <w:sz w:val="24"/>
        </w:rPr>
        <w:t>月</w:t>
      </w:r>
      <w:r w:rsidRPr="0029650D">
        <w:rPr>
          <w:sz w:val="24"/>
        </w:rPr>
        <w:t xml:space="preserve">31 </w:t>
      </w:r>
      <w:r w:rsidRPr="0029650D">
        <w:rPr>
          <w:rFonts w:hint="eastAsia"/>
          <w:sz w:val="24"/>
        </w:rPr>
        <w:t>日，华鲁控股总资产为人民币243.52亿元，净资产为人民币117.87亿元；</w:t>
      </w:r>
      <w:r w:rsidRPr="0029650D">
        <w:rPr>
          <w:sz w:val="24"/>
        </w:rPr>
        <w:t>201</w:t>
      </w:r>
      <w:r w:rsidRPr="0029650D">
        <w:rPr>
          <w:rFonts w:hint="eastAsia"/>
          <w:sz w:val="24"/>
        </w:rPr>
        <w:t>5年度，华鲁控股实现营业收入人民币158.73亿元、利润总额人民币11.26亿元、净利润人民币9.19亿元</w:t>
      </w:r>
      <w:bookmarkEnd w:id="4"/>
      <w:bookmarkEnd w:id="5"/>
      <w:r w:rsidRPr="0029650D">
        <w:rPr>
          <w:rFonts w:hint="eastAsia"/>
          <w:sz w:val="24"/>
        </w:rPr>
        <w:t>。</w:t>
      </w:r>
    </w:p>
    <w:p w:rsidR="00B51533" w:rsidRPr="00CD27B9" w:rsidRDefault="00B51533" w:rsidP="00B51533">
      <w:pPr>
        <w:pStyle w:val="3"/>
        <w:spacing w:before="156" w:after="156" w:line="340" w:lineRule="exact"/>
        <w:rPr>
          <w:b/>
          <w:sz w:val="24"/>
        </w:rPr>
      </w:pPr>
      <w:r w:rsidRPr="00CD27B9">
        <w:rPr>
          <w:rFonts w:hint="eastAsia"/>
          <w:b/>
          <w:sz w:val="24"/>
        </w:rPr>
        <w:t>三、</w:t>
      </w:r>
      <w:r>
        <w:rPr>
          <w:rFonts w:hint="eastAsia"/>
          <w:b/>
          <w:bCs/>
          <w:sz w:val="24"/>
        </w:rPr>
        <w:t>关联交易</w:t>
      </w:r>
      <w:r w:rsidRPr="00CD27B9">
        <w:rPr>
          <w:rFonts w:hint="eastAsia"/>
          <w:b/>
          <w:sz w:val="24"/>
        </w:rPr>
        <w:t>标的</w:t>
      </w:r>
      <w:proofErr w:type="gramStart"/>
      <w:r w:rsidRPr="00CD27B9">
        <w:rPr>
          <w:rFonts w:hint="eastAsia"/>
          <w:b/>
          <w:sz w:val="24"/>
        </w:rPr>
        <w:t>的</w:t>
      </w:r>
      <w:proofErr w:type="gramEnd"/>
      <w:r w:rsidRPr="00CD27B9">
        <w:rPr>
          <w:rFonts w:hint="eastAsia"/>
          <w:b/>
          <w:sz w:val="24"/>
        </w:rPr>
        <w:t>基本情况</w:t>
      </w:r>
    </w:p>
    <w:p w:rsidR="00B51533" w:rsidRPr="002F271F" w:rsidRDefault="00B51533" w:rsidP="00B51533">
      <w:pPr>
        <w:pStyle w:val="3"/>
        <w:spacing w:before="156" w:after="156" w:line="340" w:lineRule="exact"/>
        <w:rPr>
          <w:sz w:val="24"/>
        </w:rPr>
      </w:pPr>
      <w:r>
        <w:rPr>
          <w:rFonts w:hint="eastAsia"/>
          <w:sz w:val="24"/>
        </w:rPr>
        <w:t>1、</w:t>
      </w:r>
      <w:r w:rsidRPr="002F271F">
        <w:rPr>
          <w:rFonts w:hint="eastAsia"/>
          <w:sz w:val="24"/>
        </w:rPr>
        <w:t>基本情况</w:t>
      </w:r>
    </w:p>
    <w:p w:rsidR="00B51533" w:rsidRPr="00703087" w:rsidRDefault="00B51533" w:rsidP="00B51533">
      <w:pPr>
        <w:pStyle w:val="3"/>
        <w:spacing w:before="156" w:after="156" w:line="340" w:lineRule="exact"/>
        <w:rPr>
          <w:sz w:val="24"/>
        </w:rPr>
      </w:pPr>
      <w:r w:rsidRPr="002F271F">
        <w:rPr>
          <w:rFonts w:hint="eastAsia"/>
          <w:sz w:val="24"/>
        </w:rPr>
        <w:t>华鲁控股</w:t>
      </w:r>
      <w:r w:rsidRPr="00AD28EE">
        <w:rPr>
          <w:rFonts w:hint="eastAsia"/>
          <w:sz w:val="24"/>
        </w:rPr>
        <w:t>由</w:t>
      </w:r>
      <w:bookmarkStart w:id="6" w:name="OLE_LINK21"/>
      <w:bookmarkStart w:id="7" w:name="OLE_LINK22"/>
      <w:r w:rsidRPr="00703087">
        <w:rPr>
          <w:rFonts w:hint="eastAsia"/>
          <w:sz w:val="24"/>
        </w:rPr>
        <w:t>中国建设银行</w:t>
      </w:r>
      <w:r>
        <w:rPr>
          <w:rFonts w:hint="eastAsia"/>
          <w:sz w:val="24"/>
        </w:rPr>
        <w:t>股份有限公司</w:t>
      </w:r>
      <w:bookmarkEnd w:id="6"/>
      <w:bookmarkEnd w:id="7"/>
      <w:r w:rsidRPr="00703087">
        <w:rPr>
          <w:rFonts w:hint="eastAsia"/>
          <w:sz w:val="24"/>
        </w:rPr>
        <w:t>主承销在全国银行间债券市场成功发行了8亿元</w:t>
      </w:r>
      <w:r>
        <w:rPr>
          <w:rFonts w:hint="eastAsia"/>
          <w:sz w:val="24"/>
        </w:rPr>
        <w:t>超短期融资</w:t>
      </w:r>
      <w:proofErr w:type="gramStart"/>
      <w:r>
        <w:rPr>
          <w:rFonts w:hint="eastAsia"/>
          <w:sz w:val="24"/>
        </w:rPr>
        <w:t>券</w:t>
      </w:r>
      <w:proofErr w:type="gramEnd"/>
      <w:r w:rsidRPr="00AD28EE">
        <w:rPr>
          <w:rFonts w:hint="eastAsia"/>
          <w:sz w:val="24"/>
        </w:rPr>
        <w:t>，</w:t>
      </w:r>
      <w:r w:rsidRPr="00703087">
        <w:rPr>
          <w:rFonts w:hint="eastAsia"/>
          <w:sz w:val="24"/>
        </w:rPr>
        <w:t>其中</w:t>
      </w:r>
      <w:r>
        <w:rPr>
          <w:rFonts w:hint="eastAsia"/>
          <w:sz w:val="24"/>
        </w:rPr>
        <w:t>6</w:t>
      </w:r>
      <w:r w:rsidRPr="00703087">
        <w:rPr>
          <w:rFonts w:hint="eastAsia"/>
          <w:sz w:val="24"/>
        </w:rPr>
        <w:t>亿资金提供给本公司使用</w:t>
      </w:r>
      <w:r w:rsidRPr="00703087">
        <w:rPr>
          <w:sz w:val="24"/>
        </w:rPr>
        <w:t>，</w:t>
      </w:r>
      <w:r>
        <w:rPr>
          <w:rFonts w:hint="eastAsia"/>
          <w:sz w:val="24"/>
        </w:rPr>
        <w:t>且无需本公司及其附属公司提供资产抵押，</w:t>
      </w:r>
      <w:r w:rsidRPr="00703087">
        <w:rPr>
          <w:sz w:val="24"/>
        </w:rPr>
        <w:t>资金用途为</w:t>
      </w:r>
      <w:r w:rsidRPr="00703087">
        <w:rPr>
          <w:rFonts w:hint="eastAsia"/>
          <w:sz w:val="24"/>
        </w:rPr>
        <w:t>补充本公司的营运资金</w:t>
      </w:r>
      <w:r>
        <w:rPr>
          <w:rFonts w:hint="eastAsia"/>
          <w:sz w:val="24"/>
        </w:rPr>
        <w:t>、</w:t>
      </w:r>
      <w:r w:rsidRPr="00703087">
        <w:rPr>
          <w:rFonts w:hint="eastAsia"/>
          <w:sz w:val="24"/>
        </w:rPr>
        <w:t>调整债务结构、偿还即将到期的有息债务。</w:t>
      </w:r>
    </w:p>
    <w:p w:rsidR="00B51533" w:rsidRPr="002F271F" w:rsidRDefault="00B51533" w:rsidP="00B51533">
      <w:pPr>
        <w:pStyle w:val="3"/>
        <w:spacing w:before="156" w:after="156" w:line="340" w:lineRule="exact"/>
        <w:ind w:firstLineChars="200"/>
        <w:rPr>
          <w:sz w:val="24"/>
        </w:rPr>
      </w:pPr>
      <w:r w:rsidRPr="002F271F">
        <w:rPr>
          <w:sz w:val="24"/>
        </w:rPr>
        <w:t>本公司与</w:t>
      </w:r>
      <w:r w:rsidRPr="002F271F">
        <w:rPr>
          <w:rFonts w:hint="eastAsia"/>
          <w:sz w:val="24"/>
        </w:rPr>
        <w:t>华鲁控股</w:t>
      </w:r>
      <w:r w:rsidRPr="002F271F">
        <w:rPr>
          <w:sz w:val="24"/>
        </w:rPr>
        <w:t>签订了</w:t>
      </w:r>
      <w:r>
        <w:rPr>
          <w:rFonts w:hint="eastAsia"/>
          <w:sz w:val="24"/>
        </w:rPr>
        <w:t>《资金使用协议》</w:t>
      </w:r>
      <w:r w:rsidRPr="002F271F">
        <w:rPr>
          <w:sz w:val="24"/>
        </w:rPr>
        <w:t>，上述资金使用期限为</w:t>
      </w:r>
      <w:r>
        <w:rPr>
          <w:rFonts w:hint="eastAsia"/>
          <w:sz w:val="24"/>
        </w:rPr>
        <w:t>180天</w:t>
      </w:r>
      <w:r w:rsidRPr="002F271F">
        <w:rPr>
          <w:sz w:val="24"/>
        </w:rPr>
        <w:t>，到期日为</w:t>
      </w:r>
      <w:r>
        <w:rPr>
          <w:rFonts w:hint="eastAsia"/>
          <w:sz w:val="24"/>
        </w:rPr>
        <w:t>2017</w:t>
      </w:r>
      <w:r w:rsidRPr="00AD28EE">
        <w:rPr>
          <w:sz w:val="24"/>
        </w:rPr>
        <w:t>年</w:t>
      </w:r>
      <w:r>
        <w:rPr>
          <w:rFonts w:hint="eastAsia"/>
          <w:sz w:val="24"/>
        </w:rPr>
        <w:t>5</w:t>
      </w:r>
      <w:r w:rsidRPr="00AD28EE">
        <w:rPr>
          <w:sz w:val="24"/>
        </w:rPr>
        <w:t>月</w:t>
      </w:r>
      <w:r>
        <w:rPr>
          <w:rFonts w:hint="eastAsia"/>
          <w:sz w:val="24"/>
        </w:rPr>
        <w:t>24</w:t>
      </w:r>
      <w:r w:rsidRPr="00AD28EE">
        <w:rPr>
          <w:sz w:val="24"/>
        </w:rPr>
        <w:t>日</w:t>
      </w:r>
      <w:r w:rsidRPr="002F271F">
        <w:rPr>
          <w:sz w:val="24"/>
        </w:rPr>
        <w:t>。</w:t>
      </w:r>
    </w:p>
    <w:p w:rsidR="00B51533" w:rsidRPr="002F271F" w:rsidRDefault="00B51533" w:rsidP="00B51533">
      <w:pPr>
        <w:pStyle w:val="3"/>
        <w:spacing w:before="156" w:after="156" w:line="340" w:lineRule="exact"/>
        <w:rPr>
          <w:sz w:val="24"/>
        </w:rPr>
      </w:pPr>
      <w:r>
        <w:rPr>
          <w:rFonts w:hint="eastAsia"/>
          <w:sz w:val="24"/>
        </w:rPr>
        <w:t>2、</w:t>
      </w:r>
      <w:r w:rsidRPr="002F271F">
        <w:rPr>
          <w:sz w:val="24"/>
        </w:rPr>
        <w:t>使用利率</w:t>
      </w:r>
    </w:p>
    <w:p w:rsidR="00B51533" w:rsidRPr="001B298B" w:rsidRDefault="00B51533" w:rsidP="00B51533">
      <w:pPr>
        <w:pStyle w:val="3"/>
        <w:spacing w:before="156" w:after="156" w:line="340" w:lineRule="exact"/>
        <w:rPr>
          <w:sz w:val="24"/>
        </w:rPr>
      </w:pPr>
      <w:r w:rsidRPr="001B298B">
        <w:rPr>
          <w:sz w:val="24"/>
        </w:rPr>
        <w:t>本公司</w:t>
      </w:r>
      <w:r w:rsidRPr="001B298B">
        <w:rPr>
          <w:rFonts w:hint="eastAsia"/>
          <w:sz w:val="24"/>
        </w:rPr>
        <w:t>使用上述</w:t>
      </w:r>
      <w:r w:rsidRPr="001B298B">
        <w:rPr>
          <w:sz w:val="24"/>
        </w:rPr>
        <w:t>资金</w:t>
      </w:r>
      <w:r>
        <w:rPr>
          <w:rFonts w:hint="eastAsia"/>
          <w:sz w:val="24"/>
        </w:rPr>
        <w:t>年化</w:t>
      </w:r>
      <w:r w:rsidRPr="001B298B">
        <w:rPr>
          <w:rFonts w:hint="eastAsia"/>
          <w:sz w:val="24"/>
        </w:rPr>
        <w:t>利率为</w:t>
      </w:r>
      <w:r>
        <w:rPr>
          <w:rFonts w:hint="eastAsia"/>
          <w:sz w:val="24"/>
        </w:rPr>
        <w:t>3.57</w:t>
      </w:r>
      <w:r w:rsidRPr="001B298B">
        <w:rPr>
          <w:rFonts w:hint="eastAsia"/>
          <w:sz w:val="24"/>
        </w:rPr>
        <w:t>%（实际发行利率），在使用期限内固定不变。</w:t>
      </w:r>
    </w:p>
    <w:p w:rsidR="00B51533" w:rsidRPr="002F271F" w:rsidRDefault="00B51533" w:rsidP="00B51533">
      <w:pPr>
        <w:pStyle w:val="3"/>
        <w:spacing w:before="156" w:after="156" w:line="340" w:lineRule="exact"/>
        <w:rPr>
          <w:sz w:val="24"/>
        </w:rPr>
      </w:pPr>
      <w:r>
        <w:rPr>
          <w:rFonts w:hint="eastAsia"/>
          <w:sz w:val="24"/>
        </w:rPr>
        <w:t>3、</w:t>
      </w:r>
      <w:r w:rsidRPr="002F271F">
        <w:rPr>
          <w:sz w:val="24"/>
        </w:rPr>
        <w:t>费用的承担 </w:t>
      </w:r>
    </w:p>
    <w:p w:rsidR="00B51533" w:rsidRPr="002F271F" w:rsidRDefault="00B51533" w:rsidP="00B51533">
      <w:pPr>
        <w:pStyle w:val="3"/>
        <w:spacing w:before="156" w:after="156" w:line="340" w:lineRule="exact"/>
        <w:rPr>
          <w:sz w:val="24"/>
        </w:rPr>
      </w:pPr>
      <w:r>
        <w:rPr>
          <w:rFonts w:hint="eastAsia"/>
          <w:sz w:val="24"/>
        </w:rPr>
        <w:t>华鲁控股本次超短期融资</w:t>
      </w:r>
      <w:proofErr w:type="gramStart"/>
      <w:r>
        <w:rPr>
          <w:rFonts w:hint="eastAsia"/>
          <w:sz w:val="24"/>
        </w:rPr>
        <w:t>券</w:t>
      </w:r>
      <w:proofErr w:type="gramEnd"/>
      <w:r>
        <w:rPr>
          <w:rFonts w:hint="eastAsia"/>
          <w:sz w:val="24"/>
        </w:rPr>
        <w:t>募集</w:t>
      </w:r>
      <w:proofErr w:type="gramStart"/>
      <w:r>
        <w:rPr>
          <w:rFonts w:hint="eastAsia"/>
          <w:sz w:val="24"/>
        </w:rPr>
        <w:t>资金年化承销</w:t>
      </w:r>
      <w:proofErr w:type="gramEnd"/>
      <w:r>
        <w:rPr>
          <w:rFonts w:hint="eastAsia"/>
          <w:sz w:val="24"/>
        </w:rPr>
        <w:t>费率为0.1%，按照“谁使用资金，谁负担发行费用”的原则，承销费用由本公司承担。</w:t>
      </w:r>
    </w:p>
    <w:p w:rsidR="00B51533" w:rsidRPr="00CD27B9" w:rsidRDefault="00B51533" w:rsidP="00B51533">
      <w:pPr>
        <w:spacing w:beforeLines="50" w:afterLines="50" w:line="340" w:lineRule="exact"/>
        <w:ind w:left="540"/>
        <w:rPr>
          <w:rFonts w:ascii="宋体" w:hAnsi="宋体"/>
          <w:b/>
          <w:sz w:val="24"/>
        </w:rPr>
      </w:pPr>
      <w:r w:rsidRPr="00CD27B9">
        <w:rPr>
          <w:rFonts w:ascii="宋体" w:hAnsi="宋体" w:hint="eastAsia"/>
          <w:b/>
          <w:sz w:val="24"/>
        </w:rPr>
        <w:t>四、</w:t>
      </w:r>
      <w:r>
        <w:rPr>
          <w:rFonts w:ascii="宋体" w:hAnsi="宋体" w:hint="eastAsia"/>
          <w:b/>
          <w:sz w:val="24"/>
        </w:rPr>
        <w:t>《</w:t>
      </w:r>
      <w:r>
        <w:rPr>
          <w:rFonts w:ascii="宋体" w:hAnsi="宋体" w:hint="eastAsia"/>
          <w:b/>
          <w:bCs/>
          <w:sz w:val="24"/>
        </w:rPr>
        <w:t>资金使用</w:t>
      </w:r>
      <w:r w:rsidRPr="00CD27B9">
        <w:rPr>
          <w:rFonts w:ascii="宋体" w:hAnsi="宋体" w:hint="eastAsia"/>
          <w:b/>
          <w:sz w:val="24"/>
        </w:rPr>
        <w:t>协议</w:t>
      </w:r>
      <w:r>
        <w:rPr>
          <w:rFonts w:ascii="宋体" w:hAnsi="宋体" w:hint="eastAsia"/>
          <w:b/>
          <w:sz w:val="24"/>
        </w:rPr>
        <w:t>》</w:t>
      </w:r>
      <w:r w:rsidRPr="00CD27B9">
        <w:rPr>
          <w:rFonts w:ascii="宋体" w:hAnsi="宋体" w:hint="eastAsia"/>
          <w:b/>
          <w:sz w:val="24"/>
        </w:rPr>
        <w:t>的主要内容和定价政策</w:t>
      </w:r>
    </w:p>
    <w:p w:rsidR="00B51533" w:rsidRPr="00AD28EE" w:rsidRDefault="00B51533" w:rsidP="00B51533">
      <w:pPr>
        <w:pStyle w:val="3"/>
        <w:spacing w:before="156" w:after="156" w:line="340" w:lineRule="exact"/>
        <w:rPr>
          <w:sz w:val="24"/>
        </w:rPr>
      </w:pPr>
      <w:r>
        <w:rPr>
          <w:rFonts w:hint="eastAsia"/>
          <w:sz w:val="24"/>
        </w:rPr>
        <w:t>1、</w:t>
      </w:r>
      <w:r w:rsidRPr="00AD28EE">
        <w:rPr>
          <w:rFonts w:hint="eastAsia"/>
          <w:sz w:val="24"/>
        </w:rPr>
        <w:t>华鲁控股</w:t>
      </w:r>
      <w:r>
        <w:rPr>
          <w:rFonts w:hint="eastAsia"/>
          <w:sz w:val="24"/>
        </w:rPr>
        <w:t>由</w:t>
      </w:r>
      <w:r w:rsidRPr="00AD28EE">
        <w:rPr>
          <w:rFonts w:hint="eastAsia"/>
          <w:sz w:val="24"/>
        </w:rPr>
        <w:t>中国建设银行股份有限公司主承销在全国银行间债券市场成功发行了</w:t>
      </w:r>
      <w:r>
        <w:rPr>
          <w:rFonts w:hint="eastAsia"/>
          <w:sz w:val="24"/>
        </w:rPr>
        <w:t>8</w:t>
      </w:r>
      <w:r w:rsidRPr="00AD28EE">
        <w:rPr>
          <w:rFonts w:hint="eastAsia"/>
          <w:sz w:val="24"/>
        </w:rPr>
        <w:t>亿元</w:t>
      </w:r>
      <w:r>
        <w:rPr>
          <w:rFonts w:hint="eastAsia"/>
          <w:sz w:val="24"/>
        </w:rPr>
        <w:t>超短期融资</w:t>
      </w:r>
      <w:proofErr w:type="gramStart"/>
      <w:r>
        <w:rPr>
          <w:rFonts w:hint="eastAsia"/>
          <w:sz w:val="24"/>
        </w:rPr>
        <w:t>券</w:t>
      </w:r>
      <w:proofErr w:type="gramEnd"/>
      <w:r w:rsidRPr="00AD28EE">
        <w:rPr>
          <w:rFonts w:hint="eastAsia"/>
          <w:sz w:val="24"/>
        </w:rPr>
        <w:t>，</w:t>
      </w:r>
      <w:r w:rsidRPr="00AD28EE">
        <w:rPr>
          <w:sz w:val="24"/>
        </w:rPr>
        <w:t>其中</w:t>
      </w:r>
      <w:r>
        <w:rPr>
          <w:rFonts w:hint="eastAsia"/>
          <w:sz w:val="24"/>
        </w:rPr>
        <w:t>6</w:t>
      </w:r>
      <w:r w:rsidRPr="00AD28EE">
        <w:rPr>
          <w:sz w:val="24"/>
        </w:rPr>
        <w:t>亿元拟提供予本公司使用</w:t>
      </w:r>
      <w:r w:rsidRPr="00AD28EE">
        <w:rPr>
          <w:rFonts w:hint="eastAsia"/>
          <w:sz w:val="24"/>
        </w:rPr>
        <w:t>，使用期限为</w:t>
      </w:r>
      <w:r>
        <w:rPr>
          <w:rFonts w:hint="eastAsia"/>
          <w:sz w:val="24"/>
        </w:rPr>
        <w:t>180天</w:t>
      </w:r>
      <w:r w:rsidRPr="00AD28EE">
        <w:rPr>
          <w:rFonts w:hint="eastAsia"/>
          <w:sz w:val="24"/>
        </w:rPr>
        <w:t>，</w:t>
      </w:r>
      <w:r w:rsidRPr="00AD28EE">
        <w:rPr>
          <w:sz w:val="24"/>
        </w:rPr>
        <w:t>到期日为</w:t>
      </w:r>
      <w:r>
        <w:rPr>
          <w:rFonts w:hint="eastAsia"/>
          <w:sz w:val="24"/>
        </w:rPr>
        <w:t>2017</w:t>
      </w:r>
      <w:r w:rsidRPr="00AD28EE">
        <w:rPr>
          <w:sz w:val="24"/>
        </w:rPr>
        <w:t>年</w:t>
      </w:r>
      <w:r>
        <w:rPr>
          <w:rFonts w:hint="eastAsia"/>
          <w:sz w:val="24"/>
        </w:rPr>
        <w:t>5</w:t>
      </w:r>
      <w:r w:rsidRPr="00AD28EE">
        <w:rPr>
          <w:sz w:val="24"/>
        </w:rPr>
        <w:t>月</w:t>
      </w:r>
      <w:r>
        <w:rPr>
          <w:rFonts w:hint="eastAsia"/>
          <w:sz w:val="24"/>
        </w:rPr>
        <w:t>24</w:t>
      </w:r>
      <w:r w:rsidRPr="00AD28EE">
        <w:rPr>
          <w:sz w:val="24"/>
        </w:rPr>
        <w:t>日</w:t>
      </w:r>
      <w:r w:rsidRPr="00AD28EE">
        <w:rPr>
          <w:rFonts w:hint="eastAsia"/>
          <w:sz w:val="24"/>
        </w:rPr>
        <w:t>。</w:t>
      </w:r>
      <w:r w:rsidRPr="00AD28EE">
        <w:rPr>
          <w:sz w:val="24"/>
        </w:rPr>
        <w:t xml:space="preserve"> </w:t>
      </w:r>
    </w:p>
    <w:p w:rsidR="00B51533" w:rsidRDefault="00B51533" w:rsidP="00B51533">
      <w:pPr>
        <w:pStyle w:val="3"/>
        <w:spacing w:before="156" w:after="156" w:line="340" w:lineRule="exact"/>
        <w:rPr>
          <w:sz w:val="24"/>
        </w:rPr>
      </w:pPr>
      <w:r w:rsidRPr="0029650D">
        <w:rPr>
          <w:rFonts w:hint="eastAsia"/>
          <w:sz w:val="24"/>
        </w:rPr>
        <w:t>2、</w:t>
      </w:r>
      <w:r w:rsidRPr="0029650D">
        <w:rPr>
          <w:sz w:val="24"/>
        </w:rPr>
        <w:t>本公司</w:t>
      </w:r>
      <w:r w:rsidRPr="0029650D">
        <w:rPr>
          <w:rFonts w:hint="eastAsia"/>
          <w:sz w:val="24"/>
        </w:rPr>
        <w:t>使用上述</w:t>
      </w:r>
      <w:r w:rsidRPr="0029650D">
        <w:rPr>
          <w:sz w:val="24"/>
        </w:rPr>
        <w:t>资金</w:t>
      </w:r>
      <w:r>
        <w:rPr>
          <w:rFonts w:hint="eastAsia"/>
          <w:sz w:val="24"/>
        </w:rPr>
        <w:t>年</w:t>
      </w:r>
      <w:r w:rsidRPr="0029650D">
        <w:rPr>
          <w:rFonts w:hint="eastAsia"/>
          <w:sz w:val="24"/>
        </w:rPr>
        <w:t>利率为</w:t>
      </w:r>
      <w:r>
        <w:rPr>
          <w:rFonts w:hint="eastAsia"/>
          <w:sz w:val="24"/>
        </w:rPr>
        <w:t>3.57</w:t>
      </w:r>
      <w:r w:rsidRPr="0029650D">
        <w:rPr>
          <w:rFonts w:hint="eastAsia"/>
          <w:sz w:val="24"/>
        </w:rPr>
        <w:t>%（实际发行利率），</w:t>
      </w:r>
      <w:r>
        <w:rPr>
          <w:rFonts w:hint="eastAsia"/>
          <w:sz w:val="24"/>
        </w:rPr>
        <w:t>本公司将于2017年5月按华鲁控股的书面通知支付</w:t>
      </w:r>
      <w:r w:rsidRPr="0029650D">
        <w:rPr>
          <w:rFonts w:hint="eastAsia"/>
          <w:sz w:val="24"/>
        </w:rPr>
        <w:t>；</w:t>
      </w:r>
    </w:p>
    <w:p w:rsidR="00B51533" w:rsidRPr="002F271F" w:rsidRDefault="00B51533" w:rsidP="00B51533">
      <w:pPr>
        <w:pStyle w:val="3"/>
        <w:spacing w:before="156" w:after="156" w:line="340" w:lineRule="exact"/>
        <w:rPr>
          <w:sz w:val="24"/>
        </w:rPr>
      </w:pPr>
      <w:r>
        <w:rPr>
          <w:rFonts w:hint="eastAsia"/>
          <w:sz w:val="24"/>
        </w:rPr>
        <w:t>3、华鲁控股本次超短期融资</w:t>
      </w:r>
      <w:proofErr w:type="gramStart"/>
      <w:r>
        <w:rPr>
          <w:rFonts w:hint="eastAsia"/>
          <w:sz w:val="24"/>
        </w:rPr>
        <w:t>券</w:t>
      </w:r>
      <w:proofErr w:type="gramEnd"/>
      <w:r>
        <w:rPr>
          <w:rFonts w:hint="eastAsia"/>
          <w:sz w:val="24"/>
        </w:rPr>
        <w:t>募集</w:t>
      </w:r>
      <w:proofErr w:type="gramStart"/>
      <w:r>
        <w:rPr>
          <w:rFonts w:hint="eastAsia"/>
          <w:sz w:val="24"/>
        </w:rPr>
        <w:t>资金年化承销</w:t>
      </w:r>
      <w:proofErr w:type="gramEnd"/>
      <w:r>
        <w:rPr>
          <w:rFonts w:hint="eastAsia"/>
          <w:sz w:val="24"/>
        </w:rPr>
        <w:t>费率为0.1%，按照“谁使用资金，谁负担发行费用”的原则，承销费用由本公司承担。</w:t>
      </w:r>
    </w:p>
    <w:p w:rsidR="00B51533" w:rsidRDefault="00B51533" w:rsidP="00B51533">
      <w:pPr>
        <w:pStyle w:val="3"/>
        <w:spacing w:before="156" w:after="156" w:line="340" w:lineRule="exact"/>
        <w:rPr>
          <w:sz w:val="24"/>
        </w:rPr>
      </w:pPr>
      <w:r>
        <w:rPr>
          <w:rFonts w:hint="eastAsia"/>
          <w:sz w:val="24"/>
        </w:rPr>
        <w:t>4、</w:t>
      </w:r>
      <w:r w:rsidRPr="002F271F">
        <w:rPr>
          <w:rFonts w:hint="eastAsia"/>
          <w:sz w:val="24"/>
        </w:rPr>
        <w:t>上述资金</w:t>
      </w:r>
      <w:r>
        <w:rPr>
          <w:rFonts w:hint="eastAsia"/>
          <w:sz w:val="24"/>
        </w:rPr>
        <w:t>年</w:t>
      </w:r>
      <w:r w:rsidRPr="002F271F">
        <w:rPr>
          <w:rFonts w:hint="eastAsia"/>
          <w:sz w:val="24"/>
        </w:rPr>
        <w:t>使用利率及</w:t>
      </w:r>
      <w:r>
        <w:rPr>
          <w:rFonts w:hint="eastAsia"/>
          <w:sz w:val="24"/>
        </w:rPr>
        <w:t>公司承担</w:t>
      </w:r>
      <w:proofErr w:type="gramStart"/>
      <w:r>
        <w:rPr>
          <w:rFonts w:hint="eastAsia"/>
          <w:sz w:val="24"/>
        </w:rPr>
        <w:t>的年化承销</w:t>
      </w:r>
      <w:proofErr w:type="gramEnd"/>
      <w:r w:rsidRPr="002F271F">
        <w:rPr>
          <w:rFonts w:hint="eastAsia"/>
          <w:sz w:val="24"/>
        </w:rPr>
        <w:t>费</w:t>
      </w:r>
      <w:r>
        <w:rPr>
          <w:rFonts w:hint="eastAsia"/>
          <w:sz w:val="24"/>
        </w:rPr>
        <w:t>率共同构成本公司的综合资金成本率，合计为3.67%，不高于</w:t>
      </w:r>
      <w:r w:rsidRPr="002F271F">
        <w:rPr>
          <w:rFonts w:hint="eastAsia"/>
          <w:sz w:val="24"/>
        </w:rPr>
        <w:t>同期银行贷款基准利率</w:t>
      </w:r>
      <w:r>
        <w:rPr>
          <w:rFonts w:hint="eastAsia"/>
          <w:sz w:val="24"/>
        </w:rPr>
        <w:t>（4.35%）</w:t>
      </w:r>
      <w:r w:rsidRPr="002F271F">
        <w:rPr>
          <w:rFonts w:hint="eastAsia"/>
          <w:sz w:val="24"/>
        </w:rPr>
        <w:t>，</w:t>
      </w:r>
      <w:r w:rsidRPr="00F94C81">
        <w:rPr>
          <w:rFonts w:hint="eastAsia"/>
          <w:sz w:val="24"/>
        </w:rPr>
        <w:t>可以</w:t>
      </w:r>
      <w:r>
        <w:rPr>
          <w:rFonts w:hint="eastAsia"/>
          <w:sz w:val="24"/>
        </w:rPr>
        <w:t>提高</w:t>
      </w:r>
      <w:r w:rsidRPr="00F94C81">
        <w:rPr>
          <w:rFonts w:hint="eastAsia"/>
          <w:sz w:val="24"/>
        </w:rPr>
        <w:t>本</w:t>
      </w:r>
      <w:r w:rsidRPr="00F94C81">
        <w:rPr>
          <w:sz w:val="24"/>
        </w:rPr>
        <w:t>公司</w:t>
      </w:r>
      <w:r w:rsidRPr="00F94C81">
        <w:rPr>
          <w:rFonts w:hint="eastAsia"/>
          <w:sz w:val="24"/>
        </w:rPr>
        <w:t>发展的</w:t>
      </w:r>
      <w:r w:rsidRPr="00F94C81">
        <w:rPr>
          <w:sz w:val="24"/>
        </w:rPr>
        <w:t>资金</w:t>
      </w:r>
      <w:r w:rsidRPr="00F94C81">
        <w:rPr>
          <w:rFonts w:hint="eastAsia"/>
          <w:sz w:val="24"/>
        </w:rPr>
        <w:t>保障，</w:t>
      </w:r>
      <w:r w:rsidRPr="002F271F">
        <w:rPr>
          <w:sz w:val="24"/>
        </w:rPr>
        <w:t>有利于本公司长远健康发展，对提高</w:t>
      </w:r>
      <w:r w:rsidRPr="002F271F">
        <w:rPr>
          <w:rFonts w:hint="eastAsia"/>
          <w:sz w:val="24"/>
        </w:rPr>
        <w:t>本</w:t>
      </w:r>
      <w:r w:rsidRPr="002F271F">
        <w:rPr>
          <w:sz w:val="24"/>
        </w:rPr>
        <w:t>公司持续经营能力、未来的盈利能力具有良好的促进作用</w:t>
      </w:r>
      <w:r w:rsidRPr="002F271F">
        <w:rPr>
          <w:rFonts w:hint="eastAsia"/>
          <w:sz w:val="24"/>
        </w:rPr>
        <w:t>。</w:t>
      </w:r>
    </w:p>
    <w:p w:rsidR="00B51533" w:rsidRDefault="00B51533" w:rsidP="00B51533">
      <w:pPr>
        <w:pStyle w:val="3"/>
        <w:spacing w:before="156" w:after="156" w:line="340" w:lineRule="exact"/>
        <w:rPr>
          <w:sz w:val="24"/>
        </w:rPr>
      </w:pPr>
      <w:r>
        <w:rPr>
          <w:rFonts w:hint="eastAsia"/>
          <w:sz w:val="24"/>
        </w:rPr>
        <w:t>5、</w:t>
      </w:r>
      <w:r w:rsidRPr="00B744F7">
        <w:rPr>
          <w:rFonts w:hint="eastAsia"/>
          <w:sz w:val="24"/>
        </w:rPr>
        <w:t>资金归还方式及使用</w:t>
      </w:r>
      <w:r>
        <w:rPr>
          <w:rFonts w:hint="eastAsia"/>
          <w:sz w:val="24"/>
        </w:rPr>
        <w:t>费</w:t>
      </w:r>
      <w:r w:rsidRPr="00B744F7">
        <w:rPr>
          <w:rFonts w:hint="eastAsia"/>
          <w:sz w:val="24"/>
        </w:rPr>
        <w:t>支付流程</w:t>
      </w:r>
      <w:r w:rsidRPr="004814C7">
        <w:rPr>
          <w:rFonts w:hint="eastAsia"/>
          <w:sz w:val="24"/>
        </w:rPr>
        <w:t xml:space="preserve">： </w:t>
      </w:r>
      <w:r>
        <w:rPr>
          <w:rFonts w:hint="eastAsia"/>
          <w:sz w:val="24"/>
        </w:rPr>
        <w:t>本公司</w:t>
      </w:r>
      <w:r w:rsidRPr="004814C7">
        <w:rPr>
          <w:rFonts w:hint="eastAsia"/>
          <w:sz w:val="24"/>
        </w:rPr>
        <w:t>需在资金到期日前二个工作日或按</w:t>
      </w:r>
      <w:r>
        <w:rPr>
          <w:rFonts w:hint="eastAsia"/>
          <w:sz w:val="24"/>
        </w:rPr>
        <w:t>华鲁控股</w:t>
      </w:r>
      <w:r w:rsidRPr="004814C7">
        <w:rPr>
          <w:rFonts w:hint="eastAsia"/>
          <w:sz w:val="24"/>
        </w:rPr>
        <w:t>书面通知时间，将应归还</w:t>
      </w:r>
      <w:r>
        <w:rPr>
          <w:rFonts w:hint="eastAsia"/>
          <w:sz w:val="24"/>
        </w:rPr>
        <w:t>华鲁控股</w:t>
      </w:r>
      <w:r w:rsidRPr="004814C7">
        <w:rPr>
          <w:rFonts w:hint="eastAsia"/>
          <w:sz w:val="24"/>
        </w:rPr>
        <w:t>的</w:t>
      </w:r>
      <w:r>
        <w:rPr>
          <w:rFonts w:hint="eastAsia"/>
          <w:sz w:val="24"/>
        </w:rPr>
        <w:t>本</w:t>
      </w:r>
      <w:r w:rsidRPr="004814C7">
        <w:rPr>
          <w:rFonts w:hint="eastAsia"/>
          <w:sz w:val="24"/>
        </w:rPr>
        <w:t>金及</w:t>
      </w:r>
      <w:r>
        <w:rPr>
          <w:rFonts w:hint="eastAsia"/>
          <w:sz w:val="24"/>
        </w:rPr>
        <w:t>使用费</w:t>
      </w:r>
      <w:r w:rsidRPr="004814C7">
        <w:rPr>
          <w:rFonts w:hint="eastAsia"/>
          <w:sz w:val="24"/>
        </w:rPr>
        <w:t>一次性划到</w:t>
      </w:r>
      <w:r>
        <w:rPr>
          <w:rFonts w:hint="eastAsia"/>
          <w:sz w:val="24"/>
        </w:rPr>
        <w:t>华鲁控股</w:t>
      </w:r>
      <w:r w:rsidRPr="004814C7">
        <w:rPr>
          <w:rFonts w:hint="eastAsia"/>
          <w:sz w:val="24"/>
        </w:rPr>
        <w:t xml:space="preserve">指定的银行账户。 </w:t>
      </w:r>
    </w:p>
    <w:p w:rsidR="00B51533" w:rsidRPr="00CD27B9" w:rsidRDefault="00B51533" w:rsidP="00B51533">
      <w:pPr>
        <w:pStyle w:val="3"/>
        <w:spacing w:before="156" w:after="156" w:line="340" w:lineRule="exact"/>
        <w:ind w:firstLine="465"/>
        <w:rPr>
          <w:b/>
          <w:sz w:val="24"/>
        </w:rPr>
      </w:pPr>
      <w:r w:rsidRPr="00CD27B9">
        <w:rPr>
          <w:rFonts w:hint="eastAsia"/>
          <w:b/>
          <w:sz w:val="24"/>
        </w:rPr>
        <w:t>五、当年年初至披露日前与华鲁控股已发生的各类关联交易的金额</w:t>
      </w:r>
    </w:p>
    <w:p w:rsidR="00B51533" w:rsidRDefault="00B51533" w:rsidP="00B51533">
      <w:pPr>
        <w:pStyle w:val="3"/>
        <w:spacing w:before="156" w:after="156" w:line="340" w:lineRule="exact"/>
        <w:ind w:firstLine="465"/>
        <w:rPr>
          <w:sz w:val="24"/>
        </w:rPr>
      </w:pPr>
      <w:r w:rsidRPr="007C7E12">
        <w:rPr>
          <w:rFonts w:hint="eastAsia"/>
          <w:sz w:val="24"/>
        </w:rPr>
        <w:t>2016年年初至本公告披露日，本公司与华鲁控股发生各类关联交易金额为人民币29,657千元。</w:t>
      </w:r>
    </w:p>
    <w:p w:rsidR="00B51533" w:rsidRPr="00CD27B9" w:rsidRDefault="00B51533" w:rsidP="00B51533">
      <w:pPr>
        <w:pStyle w:val="3"/>
        <w:spacing w:before="156" w:after="156" w:line="340" w:lineRule="exact"/>
        <w:ind w:firstLine="465"/>
        <w:rPr>
          <w:b/>
          <w:sz w:val="24"/>
        </w:rPr>
      </w:pPr>
      <w:r w:rsidRPr="00CD27B9">
        <w:rPr>
          <w:rFonts w:hint="eastAsia"/>
          <w:b/>
          <w:sz w:val="24"/>
        </w:rPr>
        <w:t>六、</w:t>
      </w:r>
      <w:r>
        <w:rPr>
          <w:rFonts w:hint="eastAsia"/>
          <w:b/>
          <w:bCs/>
          <w:sz w:val="24"/>
        </w:rPr>
        <w:t>关联交易</w:t>
      </w:r>
      <w:r w:rsidRPr="00CD27B9">
        <w:rPr>
          <w:rFonts w:hint="eastAsia"/>
          <w:b/>
          <w:sz w:val="24"/>
        </w:rPr>
        <w:t>的目的及对本公司的影响</w:t>
      </w:r>
    </w:p>
    <w:p w:rsidR="00B51533" w:rsidRPr="00FE2015" w:rsidRDefault="00B51533" w:rsidP="00B51533">
      <w:pPr>
        <w:pStyle w:val="3"/>
        <w:spacing w:before="156" w:after="156" w:line="340" w:lineRule="exact"/>
        <w:rPr>
          <w:sz w:val="24"/>
        </w:rPr>
      </w:pPr>
      <w:r w:rsidRPr="00FE2015">
        <w:rPr>
          <w:rFonts w:hint="eastAsia"/>
          <w:sz w:val="24"/>
        </w:rPr>
        <w:t>通过上述</w:t>
      </w:r>
      <w:r>
        <w:rPr>
          <w:rFonts w:hint="eastAsia"/>
          <w:sz w:val="24"/>
        </w:rPr>
        <w:t>关联交易</w:t>
      </w:r>
      <w:r w:rsidRPr="00FE2015">
        <w:rPr>
          <w:rFonts w:hint="eastAsia"/>
          <w:sz w:val="24"/>
        </w:rPr>
        <w:t>，本公司</w:t>
      </w:r>
      <w:r>
        <w:rPr>
          <w:rFonts w:hint="eastAsia"/>
          <w:sz w:val="24"/>
        </w:rPr>
        <w:t>可降低长期有息借款的规模</w:t>
      </w:r>
      <w:r w:rsidRPr="00FE2015">
        <w:rPr>
          <w:rFonts w:hint="eastAsia"/>
          <w:sz w:val="24"/>
        </w:rPr>
        <w:t>，</w:t>
      </w:r>
      <w:r>
        <w:rPr>
          <w:rFonts w:hint="eastAsia"/>
          <w:sz w:val="24"/>
        </w:rPr>
        <w:t>优化负债结构，</w:t>
      </w:r>
      <w:r w:rsidRPr="00FE2015">
        <w:rPr>
          <w:rFonts w:hint="eastAsia"/>
          <w:sz w:val="24"/>
        </w:rPr>
        <w:t>提高本</w:t>
      </w:r>
      <w:r w:rsidRPr="00FE2015">
        <w:rPr>
          <w:sz w:val="24"/>
        </w:rPr>
        <w:t>公司</w:t>
      </w:r>
      <w:r w:rsidRPr="00FE2015">
        <w:rPr>
          <w:rFonts w:hint="eastAsia"/>
          <w:sz w:val="24"/>
        </w:rPr>
        <w:t>发展的</w:t>
      </w:r>
      <w:r w:rsidRPr="00FE2015">
        <w:rPr>
          <w:sz w:val="24"/>
        </w:rPr>
        <w:t>资金</w:t>
      </w:r>
      <w:r w:rsidRPr="00FE2015">
        <w:rPr>
          <w:rFonts w:hint="eastAsia"/>
          <w:sz w:val="24"/>
        </w:rPr>
        <w:t>保障，</w:t>
      </w:r>
      <w:r w:rsidRPr="00FE2015">
        <w:rPr>
          <w:sz w:val="24"/>
        </w:rPr>
        <w:t>有利于本公司长远健康发展，对提高</w:t>
      </w:r>
      <w:r w:rsidRPr="00FE2015">
        <w:rPr>
          <w:rFonts w:hint="eastAsia"/>
          <w:sz w:val="24"/>
        </w:rPr>
        <w:t>本</w:t>
      </w:r>
      <w:r w:rsidRPr="00FE2015">
        <w:rPr>
          <w:sz w:val="24"/>
        </w:rPr>
        <w:t>公司持续经营能力、未来的盈利能力具有良好的促进作用</w:t>
      </w:r>
      <w:r w:rsidRPr="00FE2015">
        <w:rPr>
          <w:rFonts w:hint="eastAsia"/>
          <w:sz w:val="24"/>
        </w:rPr>
        <w:t>。</w:t>
      </w:r>
    </w:p>
    <w:p w:rsidR="00B51533" w:rsidRPr="00CD27B9" w:rsidRDefault="00B51533" w:rsidP="00B51533">
      <w:pPr>
        <w:spacing w:beforeLines="50" w:afterLines="50" w:line="340" w:lineRule="exact"/>
        <w:ind w:left="540"/>
        <w:rPr>
          <w:rFonts w:ascii="宋体" w:hAnsi="宋体"/>
          <w:b/>
          <w:sz w:val="24"/>
        </w:rPr>
      </w:pPr>
      <w:r w:rsidRPr="00CD27B9">
        <w:rPr>
          <w:rFonts w:ascii="宋体" w:hAnsi="宋体" w:hint="eastAsia"/>
          <w:b/>
          <w:sz w:val="24"/>
        </w:rPr>
        <w:t>七、独立董事事前认可及独立意见</w:t>
      </w:r>
    </w:p>
    <w:p w:rsidR="00B51533" w:rsidRPr="00FE2015" w:rsidRDefault="00B51533" w:rsidP="00B51533">
      <w:pPr>
        <w:pStyle w:val="3"/>
        <w:spacing w:before="156" w:after="156" w:line="340" w:lineRule="exact"/>
        <w:rPr>
          <w:sz w:val="24"/>
        </w:rPr>
      </w:pPr>
      <w:r w:rsidRPr="00FE2015">
        <w:rPr>
          <w:rFonts w:hint="eastAsia"/>
          <w:sz w:val="24"/>
        </w:rPr>
        <w:t>本公司独立董事已对上述</w:t>
      </w:r>
      <w:r>
        <w:rPr>
          <w:rFonts w:hint="eastAsia"/>
          <w:sz w:val="24"/>
        </w:rPr>
        <w:t>关联交易</w:t>
      </w:r>
      <w:r w:rsidRPr="00FE2015">
        <w:rPr>
          <w:rFonts w:hint="eastAsia"/>
          <w:sz w:val="24"/>
        </w:rPr>
        <w:t>事项进行了事前认可并出具意见：有关交易是经过公平协商，按照一般商业条款达成的，</w:t>
      </w:r>
      <w:r>
        <w:rPr>
          <w:rFonts w:hint="eastAsia"/>
          <w:sz w:val="24"/>
        </w:rPr>
        <w:t>且无资产抵押，</w:t>
      </w:r>
      <w:r w:rsidRPr="00FE2015">
        <w:rPr>
          <w:rFonts w:hint="eastAsia"/>
          <w:sz w:val="24"/>
        </w:rPr>
        <w:t>有关</w:t>
      </w:r>
      <w:r w:rsidRPr="00FE2015">
        <w:rPr>
          <w:sz w:val="24"/>
        </w:rPr>
        <w:t>交易</w:t>
      </w:r>
      <w:r w:rsidRPr="00FE2015">
        <w:rPr>
          <w:rFonts w:hint="eastAsia"/>
          <w:sz w:val="24"/>
        </w:rPr>
        <w:t>可以提高本</w:t>
      </w:r>
      <w:r w:rsidRPr="00FE2015">
        <w:rPr>
          <w:sz w:val="24"/>
        </w:rPr>
        <w:t>公司</w:t>
      </w:r>
      <w:r w:rsidRPr="00FE2015">
        <w:rPr>
          <w:rFonts w:hint="eastAsia"/>
          <w:sz w:val="24"/>
        </w:rPr>
        <w:t>发展的</w:t>
      </w:r>
      <w:r w:rsidRPr="00FE2015">
        <w:rPr>
          <w:sz w:val="24"/>
        </w:rPr>
        <w:t>资金</w:t>
      </w:r>
      <w:r w:rsidRPr="00FE2015">
        <w:rPr>
          <w:rFonts w:hint="eastAsia"/>
          <w:sz w:val="24"/>
        </w:rPr>
        <w:t>保障，</w:t>
      </w:r>
      <w:r w:rsidRPr="00FE2015">
        <w:rPr>
          <w:sz w:val="24"/>
        </w:rPr>
        <w:t>有利于本公司长远健康发展，对提高</w:t>
      </w:r>
      <w:r w:rsidRPr="00FE2015">
        <w:rPr>
          <w:rFonts w:hint="eastAsia"/>
          <w:sz w:val="24"/>
        </w:rPr>
        <w:t>本</w:t>
      </w:r>
      <w:r w:rsidRPr="00FE2015">
        <w:rPr>
          <w:sz w:val="24"/>
        </w:rPr>
        <w:t>公司持续经营能力、未来的盈利能力具有良好的促进作用</w:t>
      </w:r>
      <w:r w:rsidRPr="00FE2015">
        <w:rPr>
          <w:rFonts w:hint="eastAsia"/>
          <w:sz w:val="24"/>
        </w:rPr>
        <w:t>，有关交易的条款公平合理，并符合股东的整体最佳利益。</w:t>
      </w:r>
    </w:p>
    <w:p w:rsidR="00B51533" w:rsidRPr="00CD27B9" w:rsidRDefault="00B51533" w:rsidP="00B51533">
      <w:pPr>
        <w:spacing w:beforeLines="50" w:afterLines="50" w:line="340" w:lineRule="exact"/>
        <w:ind w:left="540"/>
        <w:rPr>
          <w:rFonts w:ascii="宋体" w:hAnsi="宋体"/>
          <w:b/>
          <w:sz w:val="24"/>
        </w:rPr>
      </w:pPr>
      <w:r w:rsidRPr="00CD27B9">
        <w:rPr>
          <w:rFonts w:ascii="宋体" w:hAnsi="宋体" w:hint="eastAsia"/>
          <w:b/>
          <w:sz w:val="24"/>
        </w:rPr>
        <w:t>八、备查文件</w:t>
      </w:r>
    </w:p>
    <w:p w:rsidR="00B51533" w:rsidRPr="00FE2015" w:rsidRDefault="00B51533" w:rsidP="00B51533">
      <w:pPr>
        <w:pStyle w:val="3"/>
        <w:spacing w:before="156" w:after="156" w:line="340" w:lineRule="exact"/>
        <w:rPr>
          <w:sz w:val="24"/>
        </w:rPr>
      </w:pPr>
      <w:r w:rsidRPr="00FE2015">
        <w:rPr>
          <w:rFonts w:hint="eastAsia"/>
          <w:sz w:val="24"/>
        </w:rPr>
        <w:t>1、本公司与华鲁控股签订的</w:t>
      </w:r>
      <w:r w:rsidRPr="0029650D">
        <w:rPr>
          <w:rFonts w:hint="eastAsia"/>
          <w:sz w:val="24"/>
        </w:rPr>
        <w:t>《华鲁控股</w:t>
      </w:r>
      <w:r w:rsidRPr="0029650D">
        <w:rPr>
          <w:sz w:val="24"/>
        </w:rPr>
        <w:t>集团</w:t>
      </w:r>
      <w:r w:rsidRPr="0029650D">
        <w:rPr>
          <w:rFonts w:hint="eastAsia"/>
          <w:sz w:val="24"/>
        </w:rPr>
        <w:t>有限公司</w:t>
      </w:r>
      <w:r w:rsidRPr="0029650D">
        <w:rPr>
          <w:sz w:val="24"/>
        </w:rPr>
        <w:t>201</w:t>
      </w:r>
      <w:r w:rsidRPr="0029650D">
        <w:rPr>
          <w:rFonts w:hint="eastAsia"/>
          <w:sz w:val="24"/>
        </w:rPr>
        <w:t>6</w:t>
      </w:r>
      <w:r w:rsidRPr="0029650D">
        <w:rPr>
          <w:sz w:val="24"/>
        </w:rPr>
        <w:t>年</w:t>
      </w:r>
      <w:r w:rsidRPr="0029650D">
        <w:rPr>
          <w:rFonts w:hint="eastAsia"/>
          <w:sz w:val="24"/>
        </w:rPr>
        <w:t>第一期超短期融资券筹集资金使用协议》</w:t>
      </w:r>
      <w:r w:rsidRPr="00FE2015">
        <w:rPr>
          <w:rFonts w:hint="eastAsia"/>
          <w:sz w:val="24"/>
        </w:rPr>
        <w:t>；</w:t>
      </w:r>
    </w:p>
    <w:p w:rsidR="00B51533" w:rsidRDefault="00B51533" w:rsidP="00B51533">
      <w:pPr>
        <w:pStyle w:val="3"/>
        <w:spacing w:before="156" w:after="156" w:line="340" w:lineRule="exact"/>
        <w:rPr>
          <w:sz w:val="24"/>
        </w:rPr>
      </w:pPr>
      <w:r w:rsidRPr="00FE2015">
        <w:rPr>
          <w:rFonts w:hint="eastAsia"/>
          <w:sz w:val="24"/>
        </w:rPr>
        <w:t>2、董事会会议记录；</w:t>
      </w:r>
    </w:p>
    <w:p w:rsidR="00B51533" w:rsidRPr="00FE2015" w:rsidRDefault="00B51533" w:rsidP="00B51533">
      <w:pPr>
        <w:pStyle w:val="3"/>
        <w:spacing w:before="156" w:after="156" w:line="340" w:lineRule="exact"/>
        <w:rPr>
          <w:sz w:val="24"/>
        </w:rPr>
      </w:pPr>
      <w:r w:rsidRPr="00FE2015">
        <w:rPr>
          <w:rFonts w:hint="eastAsia"/>
          <w:sz w:val="24"/>
        </w:rPr>
        <w:t>3、独立董事意见。</w:t>
      </w:r>
    </w:p>
    <w:p w:rsidR="00B51533" w:rsidRPr="00FE2015" w:rsidRDefault="00B51533" w:rsidP="00B51533">
      <w:pPr>
        <w:pStyle w:val="a5"/>
        <w:spacing w:beforeLines="50" w:afterLines="50" w:line="340" w:lineRule="exact"/>
        <w:rPr>
          <w:rFonts w:ascii="宋体" w:hAnsi="宋体"/>
          <w:sz w:val="24"/>
        </w:rPr>
      </w:pPr>
    </w:p>
    <w:p w:rsidR="00B51533" w:rsidRDefault="00B51533" w:rsidP="00B51533">
      <w:pPr>
        <w:pStyle w:val="a5"/>
        <w:spacing w:beforeLines="50" w:afterLines="50" w:line="340" w:lineRule="exact"/>
        <w:rPr>
          <w:color w:val="FF0000"/>
        </w:rPr>
      </w:pPr>
    </w:p>
    <w:p w:rsidR="00B51533" w:rsidRDefault="00B51533" w:rsidP="00B51533">
      <w:pPr>
        <w:pStyle w:val="a5"/>
        <w:spacing w:beforeLines="50" w:afterLines="50" w:line="340" w:lineRule="exact"/>
        <w:rPr>
          <w:color w:val="FF0000"/>
        </w:rPr>
      </w:pPr>
    </w:p>
    <w:p w:rsidR="00B51533" w:rsidRDefault="00B51533" w:rsidP="00B51533">
      <w:pPr>
        <w:spacing w:beforeLines="50" w:afterLines="50" w:line="340" w:lineRule="exact"/>
        <w:ind w:firstLineChars="1800" w:firstLine="4320"/>
        <w:rPr>
          <w:rFonts w:ascii="宋体" w:hAnsi="宋体"/>
          <w:sz w:val="24"/>
        </w:rPr>
      </w:pPr>
      <w:r w:rsidRPr="0000584A">
        <w:rPr>
          <w:rFonts w:ascii="宋体" w:hAnsi="宋体" w:hint="eastAsia"/>
          <w:sz w:val="24"/>
        </w:rPr>
        <w:t>山东新华制药股份有限公司董事会</w:t>
      </w:r>
    </w:p>
    <w:p w:rsidR="00B51533" w:rsidRPr="0000584A" w:rsidRDefault="00B51533" w:rsidP="00B51533">
      <w:r w:rsidRPr="0000584A">
        <w:rPr>
          <w:rFonts w:ascii="宋体" w:hAnsi="宋体" w:hint="eastAsia"/>
          <w:sz w:val="24"/>
        </w:rPr>
        <w:t xml:space="preserve">                                           2016年11月</w:t>
      </w:r>
      <w:r>
        <w:rPr>
          <w:rFonts w:ascii="宋体" w:hAnsi="宋体" w:hint="eastAsia"/>
          <w:sz w:val="24"/>
        </w:rPr>
        <w:t>28</w:t>
      </w:r>
      <w:r w:rsidRPr="0000584A">
        <w:rPr>
          <w:rFonts w:ascii="宋体" w:hAnsi="宋体" w:hint="eastAsia"/>
          <w:sz w:val="24"/>
        </w:rPr>
        <w:t>日</w:t>
      </w:r>
    </w:p>
    <w:p w:rsidR="00B51533" w:rsidRPr="00216E2E" w:rsidRDefault="00B51533" w:rsidP="00B51533">
      <w:pPr>
        <w:widowControl/>
        <w:spacing w:line="288" w:lineRule="auto"/>
        <w:jc w:val="center"/>
        <w:rPr>
          <w:sz w:val="24"/>
        </w:rPr>
      </w:pPr>
    </w:p>
    <w:sectPr w:rsidR="00B51533" w:rsidRPr="00216E2E" w:rsidSect="00FC40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47C74"/>
    <w:rsid w:val="00115F69"/>
    <w:rsid w:val="004C3B13"/>
    <w:rsid w:val="004C3F9E"/>
    <w:rsid w:val="008B234F"/>
    <w:rsid w:val="00A60BAF"/>
    <w:rsid w:val="00B51533"/>
    <w:rsid w:val="00C47C74"/>
    <w:rsid w:val="00D25E27"/>
    <w:rsid w:val="00D60BC3"/>
    <w:rsid w:val="00ED375F"/>
    <w:rsid w:val="00FC4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7C74"/>
    <w:rPr>
      <w:color w:val="0000FF"/>
      <w:u w:val="single"/>
    </w:rPr>
  </w:style>
  <w:style w:type="paragraph" w:styleId="a4">
    <w:name w:val="Date"/>
    <w:basedOn w:val="a"/>
    <w:next w:val="a"/>
    <w:link w:val="Char"/>
    <w:rsid w:val="00B51533"/>
    <w:pPr>
      <w:widowControl/>
      <w:ind w:leftChars="2500" w:left="100"/>
      <w:jc w:val="left"/>
    </w:pPr>
    <w:rPr>
      <w:rFonts w:ascii="宋体"/>
      <w:kern w:val="0"/>
      <w:sz w:val="24"/>
      <w:szCs w:val="20"/>
    </w:rPr>
  </w:style>
  <w:style w:type="character" w:customStyle="1" w:styleId="Char">
    <w:name w:val="日期 Char"/>
    <w:basedOn w:val="a0"/>
    <w:link w:val="a4"/>
    <w:rsid w:val="00B51533"/>
    <w:rPr>
      <w:rFonts w:ascii="宋体" w:eastAsia="宋体" w:hAnsi="Times New Roman" w:cs="Times New Roman"/>
      <w:kern w:val="0"/>
      <w:sz w:val="24"/>
      <w:szCs w:val="20"/>
    </w:rPr>
  </w:style>
  <w:style w:type="paragraph" w:styleId="3">
    <w:name w:val="Body Text Indent 3"/>
    <w:basedOn w:val="a"/>
    <w:link w:val="3Char"/>
    <w:rsid w:val="00B51533"/>
    <w:pPr>
      <w:spacing w:beforeLines="50" w:afterLines="50" w:line="320" w:lineRule="exact"/>
      <w:ind w:firstLine="480"/>
    </w:pPr>
    <w:rPr>
      <w:rFonts w:ascii="宋体" w:hAnsi="宋体"/>
    </w:rPr>
  </w:style>
  <w:style w:type="character" w:customStyle="1" w:styleId="3Char">
    <w:name w:val="正文文本缩进 3 Char"/>
    <w:basedOn w:val="a0"/>
    <w:link w:val="3"/>
    <w:rsid w:val="00B51533"/>
    <w:rPr>
      <w:rFonts w:ascii="宋体" w:eastAsia="宋体" w:hAnsi="宋体" w:cs="Times New Roman"/>
      <w:szCs w:val="24"/>
    </w:rPr>
  </w:style>
  <w:style w:type="paragraph" w:styleId="a5">
    <w:name w:val="Body Text Indent"/>
    <w:basedOn w:val="a"/>
    <w:link w:val="Char0"/>
    <w:uiPriority w:val="99"/>
    <w:semiHidden/>
    <w:unhideWhenUsed/>
    <w:rsid w:val="00B51533"/>
    <w:pPr>
      <w:spacing w:after="120"/>
      <w:ind w:leftChars="200" w:left="420"/>
    </w:pPr>
  </w:style>
  <w:style w:type="character" w:customStyle="1" w:styleId="Char0">
    <w:name w:val="正文文本缩进 Char"/>
    <w:basedOn w:val="a0"/>
    <w:link w:val="a5"/>
    <w:uiPriority w:val="99"/>
    <w:semiHidden/>
    <w:rsid w:val="00B5153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info.com.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王修国</dc:creator>
  <cp:lastModifiedBy>王修国</cp:lastModifiedBy>
  <cp:revision>5</cp:revision>
  <cp:lastPrinted>2016-11-28T08:49:00Z</cp:lastPrinted>
  <dcterms:created xsi:type="dcterms:W3CDTF">2016-11-08T08:18:00Z</dcterms:created>
  <dcterms:modified xsi:type="dcterms:W3CDTF">2016-11-28T08:49:00Z</dcterms:modified>
</cp:coreProperties>
</file>